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747547" w14:textId="4CD77C0E" w:rsidR="000023B9" w:rsidRDefault="00823619" w:rsidP="00F25136">
      <w:pPr>
        <w:ind w:left="284"/>
      </w:pPr>
      <w:bookmarkStart w:id="0" w:name="_Toc8655321"/>
      <w:bookmarkStart w:id="1" w:name="_GoBack"/>
      <w:bookmarkEnd w:id="1"/>
      <w:r>
        <w:rPr>
          <w:noProof/>
          <w:lang w:eastAsia="fr-FR"/>
        </w:rPr>
        <w:drawing>
          <wp:anchor distT="0" distB="0" distL="114300" distR="114300" simplePos="0" relativeHeight="251719680" behindDoc="0" locked="0" layoutInCell="1" allowOverlap="1" wp14:anchorId="044EDFAA" wp14:editId="0CED8488">
            <wp:simplePos x="0" y="0"/>
            <wp:positionH relativeFrom="column">
              <wp:posOffset>7835900</wp:posOffset>
            </wp:positionH>
            <wp:positionV relativeFrom="paragraph">
              <wp:posOffset>226060</wp:posOffset>
            </wp:positionV>
            <wp:extent cx="1834515" cy="388620"/>
            <wp:effectExtent l="0" t="0" r="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34515" cy="388620"/>
                    </a:xfrm>
                    <a:prstGeom prst="rect">
                      <a:avLst/>
                    </a:prstGeom>
                    <a:noFill/>
                  </pic:spPr>
                </pic:pic>
              </a:graphicData>
            </a:graphic>
            <wp14:sizeRelH relativeFrom="page">
              <wp14:pctWidth>0</wp14:pctWidth>
            </wp14:sizeRelH>
            <wp14:sizeRelV relativeFrom="page">
              <wp14:pctHeight>0</wp14:pctHeight>
            </wp14:sizeRelV>
          </wp:anchor>
        </w:drawing>
      </w:r>
      <w:r w:rsidR="008C5D51">
        <w:rPr>
          <w:noProof/>
          <w:lang w:eastAsia="fr-FR"/>
        </w:rPr>
        <w:drawing>
          <wp:inline distT="0" distB="0" distL="0" distR="0" wp14:anchorId="7FA9CE5F" wp14:editId="01BF05D3">
            <wp:extent cx="1697089" cy="491243"/>
            <wp:effectExtent l="0" t="0" r="0" b="444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ci_BrPL_Log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02156" cy="492710"/>
                    </a:xfrm>
                    <a:prstGeom prst="rect">
                      <a:avLst/>
                    </a:prstGeom>
                  </pic:spPr>
                </pic:pic>
              </a:graphicData>
            </a:graphic>
          </wp:inline>
        </w:drawing>
      </w:r>
      <w:r w:rsidR="008C5D51">
        <w:tab/>
      </w:r>
      <w:r w:rsidR="008C5D51">
        <w:tab/>
      </w:r>
      <w:r w:rsidR="008C5D51">
        <w:tab/>
      </w:r>
      <w:r w:rsidR="008C5D51">
        <w:tab/>
      </w:r>
      <w:r w:rsidR="008C5D51">
        <w:tab/>
      </w:r>
      <w:r w:rsidR="008C5D51">
        <w:tab/>
      </w:r>
    </w:p>
    <w:p w14:paraId="27C406A7" w14:textId="77777777" w:rsidR="000023B9" w:rsidRPr="008B0241" w:rsidRDefault="000023B9" w:rsidP="000023B9">
      <w:pPr>
        <w:spacing w:before="0" w:after="0" w:line="240" w:lineRule="auto"/>
        <w:rPr>
          <w:rStyle w:val="Emphaseintense"/>
          <w:rFonts w:ascii="Calibri" w:hAnsi="Calibri"/>
          <w:b w:val="0"/>
          <w:iCs/>
          <w:caps w:val="0"/>
          <w:color w:val="000000" w:themeColor="text1"/>
          <w:spacing w:val="0"/>
          <w:sz w:val="22"/>
          <w:szCs w:val="22"/>
        </w:rPr>
      </w:pPr>
    </w:p>
    <w:p w14:paraId="263FF0D6" w14:textId="135F7C00" w:rsidR="000023B9" w:rsidRPr="008B0241" w:rsidRDefault="000023B9" w:rsidP="00F25136">
      <w:pPr>
        <w:spacing w:before="0" w:after="0" w:line="240" w:lineRule="auto"/>
        <w:ind w:left="4678"/>
        <w:rPr>
          <w:rStyle w:val="Emphaseintense"/>
          <w:rFonts w:ascii="Calibri" w:hAnsi="Calibri"/>
          <w:b w:val="0"/>
          <w:iCs/>
          <w:caps w:val="0"/>
          <w:color w:val="000000" w:themeColor="text1"/>
          <w:spacing w:val="0"/>
          <w:sz w:val="22"/>
          <w:szCs w:val="22"/>
        </w:rPr>
      </w:pPr>
      <w:r w:rsidRPr="008B0241">
        <w:rPr>
          <w:rStyle w:val="Emphaseintense"/>
          <w:rFonts w:ascii="Calibri" w:hAnsi="Calibri"/>
          <w:b w:val="0"/>
          <w:iCs/>
          <w:caps w:val="0"/>
          <w:color w:val="000000" w:themeColor="text1"/>
          <w:spacing w:val="0"/>
          <w:sz w:val="22"/>
          <w:szCs w:val="22"/>
        </w:rPr>
        <w:t xml:space="preserve">ORGANISME :  </w:t>
      </w:r>
      <w:r w:rsidRPr="008B0241">
        <w:rPr>
          <w:rStyle w:val="Emphaseintense"/>
          <w:rFonts w:ascii="Calibri" w:hAnsi="Calibri"/>
          <w:b w:val="0"/>
          <w:iCs/>
          <w:caps w:val="0"/>
          <w:color w:val="000000" w:themeColor="text1"/>
          <w:spacing w:val="0"/>
          <w:sz w:val="22"/>
          <w:szCs w:val="22"/>
        </w:rPr>
        <w:tab/>
      </w:r>
      <w:r w:rsidRPr="008B0241">
        <w:rPr>
          <w:rStyle w:val="Emphaseintense"/>
          <w:rFonts w:ascii="Calibri" w:hAnsi="Calibri"/>
          <w:b w:val="0"/>
          <w:iCs/>
          <w:caps w:val="0"/>
          <w:color w:val="000000" w:themeColor="text1"/>
          <w:spacing w:val="0"/>
          <w:sz w:val="22"/>
          <w:szCs w:val="22"/>
        </w:rPr>
        <w:tab/>
      </w:r>
      <w:r w:rsidRPr="008B0241">
        <w:rPr>
          <w:rStyle w:val="Emphaseintense"/>
          <w:rFonts w:ascii="Calibri" w:hAnsi="Calibri"/>
          <w:b w:val="0"/>
          <w:iCs/>
          <w:caps w:val="0"/>
          <w:color w:val="000000" w:themeColor="text1"/>
          <w:spacing w:val="0"/>
          <w:sz w:val="22"/>
          <w:szCs w:val="22"/>
        </w:rPr>
        <w:tab/>
        <w:t xml:space="preserve">CPAM </w:t>
      </w:r>
      <w:r w:rsidR="00BE1B0B">
        <w:rPr>
          <w:rStyle w:val="Emphaseintense"/>
          <w:rFonts w:ascii="Calibri" w:hAnsi="Calibri"/>
          <w:b w:val="0"/>
          <w:iCs/>
          <w:caps w:val="0"/>
          <w:color w:val="000000" w:themeColor="text1"/>
          <w:spacing w:val="0"/>
          <w:sz w:val="22"/>
          <w:szCs w:val="22"/>
        </w:rPr>
        <w:t>des Côtes d’Armor</w:t>
      </w:r>
    </w:p>
    <w:p w14:paraId="7E07161C" w14:textId="77777777" w:rsidR="000023B9" w:rsidRPr="008B0241" w:rsidRDefault="000023B9" w:rsidP="00F25136">
      <w:pPr>
        <w:spacing w:before="0" w:after="0" w:line="240" w:lineRule="auto"/>
        <w:ind w:left="4678"/>
        <w:rPr>
          <w:rStyle w:val="Emphaseintense"/>
          <w:rFonts w:ascii="Calibri" w:hAnsi="Calibri"/>
          <w:b w:val="0"/>
          <w:iCs/>
          <w:caps w:val="0"/>
          <w:color w:val="000000" w:themeColor="text1"/>
          <w:spacing w:val="0"/>
          <w:sz w:val="22"/>
          <w:szCs w:val="22"/>
        </w:rPr>
      </w:pPr>
    </w:p>
    <w:p w14:paraId="70E81E3D" w14:textId="489BB91D" w:rsidR="000023B9" w:rsidRPr="008B0241" w:rsidRDefault="000023B9" w:rsidP="00F25136">
      <w:pPr>
        <w:spacing w:before="0" w:after="0" w:line="240" w:lineRule="auto"/>
        <w:ind w:left="4678"/>
        <w:rPr>
          <w:rStyle w:val="Emphaseintense"/>
          <w:rFonts w:ascii="Calibri" w:hAnsi="Calibri"/>
          <w:b w:val="0"/>
          <w:iCs/>
          <w:caps w:val="0"/>
          <w:color w:val="000000" w:themeColor="text1"/>
          <w:spacing w:val="0"/>
          <w:sz w:val="22"/>
          <w:szCs w:val="22"/>
        </w:rPr>
      </w:pPr>
      <w:r w:rsidRPr="008B0241">
        <w:rPr>
          <w:rStyle w:val="Emphaseintense"/>
          <w:rFonts w:ascii="Calibri" w:hAnsi="Calibri"/>
          <w:b w:val="0"/>
          <w:iCs/>
          <w:caps w:val="0"/>
          <w:color w:val="000000" w:themeColor="text1"/>
          <w:spacing w:val="0"/>
          <w:sz w:val="22"/>
          <w:szCs w:val="22"/>
        </w:rPr>
        <w:t xml:space="preserve">SITE : </w:t>
      </w:r>
      <w:r w:rsidRPr="008B0241">
        <w:rPr>
          <w:rStyle w:val="Emphaseintense"/>
          <w:rFonts w:ascii="Calibri" w:hAnsi="Calibri"/>
          <w:b w:val="0"/>
          <w:iCs/>
          <w:caps w:val="0"/>
          <w:color w:val="000000" w:themeColor="text1"/>
          <w:spacing w:val="0"/>
          <w:sz w:val="22"/>
          <w:szCs w:val="22"/>
        </w:rPr>
        <w:tab/>
      </w:r>
      <w:r w:rsidRPr="008B0241">
        <w:rPr>
          <w:rStyle w:val="Emphaseintense"/>
          <w:rFonts w:ascii="Calibri" w:hAnsi="Calibri"/>
          <w:b w:val="0"/>
          <w:iCs/>
          <w:caps w:val="0"/>
          <w:color w:val="000000" w:themeColor="text1"/>
          <w:spacing w:val="0"/>
          <w:sz w:val="22"/>
          <w:szCs w:val="22"/>
        </w:rPr>
        <w:tab/>
      </w:r>
      <w:r w:rsidRPr="008B0241">
        <w:rPr>
          <w:rStyle w:val="Emphaseintense"/>
          <w:rFonts w:ascii="Calibri" w:hAnsi="Calibri"/>
          <w:b w:val="0"/>
          <w:iCs/>
          <w:caps w:val="0"/>
          <w:color w:val="000000" w:themeColor="text1"/>
          <w:spacing w:val="0"/>
          <w:sz w:val="22"/>
          <w:szCs w:val="22"/>
        </w:rPr>
        <w:tab/>
      </w:r>
      <w:r w:rsidRPr="008B0241">
        <w:rPr>
          <w:rStyle w:val="Emphaseintense"/>
          <w:rFonts w:ascii="Calibri" w:hAnsi="Calibri"/>
          <w:b w:val="0"/>
          <w:iCs/>
          <w:caps w:val="0"/>
          <w:color w:val="000000" w:themeColor="text1"/>
          <w:spacing w:val="0"/>
          <w:sz w:val="22"/>
          <w:szCs w:val="22"/>
        </w:rPr>
        <w:tab/>
      </w:r>
      <w:r w:rsidR="005E18A8">
        <w:rPr>
          <w:rStyle w:val="Emphaseintense"/>
          <w:rFonts w:ascii="Calibri" w:hAnsi="Calibri"/>
          <w:b w:val="0"/>
          <w:iCs/>
          <w:caps w:val="0"/>
          <w:color w:val="000000" w:themeColor="text1"/>
          <w:spacing w:val="0"/>
          <w:sz w:val="22"/>
          <w:szCs w:val="22"/>
        </w:rPr>
        <w:t xml:space="preserve">Siège social de </w:t>
      </w:r>
      <w:r w:rsidR="00BE1B0B">
        <w:rPr>
          <w:rStyle w:val="Emphaseintense"/>
          <w:rFonts w:ascii="Calibri" w:hAnsi="Calibri"/>
          <w:b w:val="0"/>
          <w:iCs/>
          <w:caps w:val="0"/>
          <w:color w:val="000000" w:themeColor="text1"/>
          <w:spacing w:val="0"/>
          <w:sz w:val="22"/>
          <w:szCs w:val="22"/>
        </w:rPr>
        <w:t>Saint Brieuc</w:t>
      </w:r>
    </w:p>
    <w:p w14:paraId="13DD03EC" w14:textId="77777777" w:rsidR="000023B9" w:rsidRPr="008B0241" w:rsidRDefault="000023B9" w:rsidP="00F25136">
      <w:pPr>
        <w:spacing w:before="0" w:after="0" w:line="240" w:lineRule="auto"/>
        <w:ind w:left="4678"/>
        <w:rPr>
          <w:rStyle w:val="Emphaseintense"/>
          <w:rFonts w:ascii="Calibri" w:hAnsi="Calibri"/>
          <w:b w:val="0"/>
          <w:iCs/>
          <w:caps w:val="0"/>
          <w:color w:val="000000" w:themeColor="text1"/>
          <w:spacing w:val="0"/>
          <w:sz w:val="22"/>
          <w:szCs w:val="22"/>
        </w:rPr>
      </w:pPr>
    </w:p>
    <w:p w14:paraId="20EC2EA8" w14:textId="0C36C173" w:rsidR="000023B9" w:rsidRDefault="000023B9" w:rsidP="00F25136">
      <w:pPr>
        <w:spacing w:before="0" w:after="0" w:line="240" w:lineRule="auto"/>
        <w:ind w:left="4678"/>
        <w:rPr>
          <w:rStyle w:val="Emphaseintense"/>
          <w:rFonts w:ascii="Calibri" w:hAnsi="Calibri"/>
          <w:b w:val="0"/>
          <w:bCs w:val="0"/>
          <w:color w:val="000000" w:themeColor="text1"/>
          <w:spacing w:val="0"/>
          <w:sz w:val="22"/>
          <w:szCs w:val="22"/>
        </w:rPr>
      </w:pPr>
      <w:r w:rsidRPr="008B0241">
        <w:rPr>
          <w:rStyle w:val="Emphaseintense"/>
          <w:rFonts w:ascii="Calibri" w:hAnsi="Calibri"/>
          <w:b w:val="0"/>
          <w:bCs w:val="0"/>
          <w:color w:val="000000" w:themeColor="text1"/>
          <w:spacing w:val="0"/>
          <w:sz w:val="22"/>
          <w:szCs w:val="22"/>
        </w:rPr>
        <w:t>CODE RAP :</w:t>
      </w:r>
      <w:r w:rsidRPr="008B0241">
        <w:rPr>
          <w:rStyle w:val="Emphaseintense"/>
          <w:rFonts w:ascii="Calibri" w:hAnsi="Calibri"/>
          <w:b w:val="0"/>
          <w:iCs/>
          <w:color w:val="000000" w:themeColor="text1"/>
          <w:spacing w:val="0"/>
          <w:sz w:val="22"/>
          <w:szCs w:val="22"/>
        </w:rPr>
        <w:t xml:space="preserve"> </w:t>
      </w:r>
      <w:r w:rsidRPr="008B0241">
        <w:rPr>
          <w:rStyle w:val="Emphaseintense"/>
          <w:rFonts w:ascii="Calibri" w:hAnsi="Calibri"/>
          <w:b w:val="0"/>
          <w:iCs/>
          <w:color w:val="000000" w:themeColor="text1"/>
          <w:spacing w:val="0"/>
          <w:sz w:val="22"/>
          <w:szCs w:val="22"/>
        </w:rPr>
        <w:tab/>
      </w:r>
      <w:r w:rsidRPr="008B0241">
        <w:rPr>
          <w:rStyle w:val="Emphaseintense"/>
          <w:rFonts w:ascii="Calibri" w:hAnsi="Calibri"/>
          <w:b w:val="0"/>
          <w:iCs/>
          <w:color w:val="000000" w:themeColor="text1"/>
          <w:spacing w:val="0"/>
          <w:sz w:val="22"/>
          <w:szCs w:val="22"/>
        </w:rPr>
        <w:tab/>
      </w:r>
      <w:r w:rsidRPr="008B0241">
        <w:rPr>
          <w:rStyle w:val="Emphaseintense"/>
          <w:rFonts w:ascii="Calibri" w:hAnsi="Calibri"/>
          <w:b w:val="0"/>
          <w:iCs/>
          <w:color w:val="000000" w:themeColor="text1"/>
          <w:spacing w:val="0"/>
          <w:sz w:val="22"/>
          <w:szCs w:val="22"/>
        </w:rPr>
        <w:tab/>
      </w:r>
      <w:r w:rsidR="00902AA9">
        <w:rPr>
          <w:rStyle w:val="Emphaseintense"/>
          <w:rFonts w:ascii="Calibri" w:hAnsi="Calibri"/>
          <w:b w:val="0"/>
          <w:bCs w:val="0"/>
          <w:color w:val="000000" w:themeColor="text1"/>
          <w:spacing w:val="0"/>
          <w:sz w:val="22"/>
          <w:szCs w:val="22"/>
        </w:rPr>
        <w:t xml:space="preserve">M </w:t>
      </w:r>
      <w:r w:rsidR="005E18A8">
        <w:rPr>
          <w:rStyle w:val="Emphaseintense"/>
          <w:rFonts w:ascii="Calibri" w:hAnsi="Calibri"/>
          <w:b w:val="0"/>
          <w:bCs w:val="0"/>
          <w:color w:val="000000" w:themeColor="text1"/>
          <w:spacing w:val="0"/>
          <w:sz w:val="22"/>
          <w:szCs w:val="22"/>
        </w:rPr>
        <w:t>2</w:t>
      </w:r>
      <w:r w:rsidR="00BE1B0B">
        <w:rPr>
          <w:rStyle w:val="Emphaseintense"/>
          <w:rFonts w:ascii="Calibri" w:hAnsi="Calibri"/>
          <w:b w:val="0"/>
          <w:bCs w:val="0"/>
          <w:color w:val="000000" w:themeColor="text1"/>
          <w:spacing w:val="0"/>
          <w:sz w:val="22"/>
          <w:szCs w:val="22"/>
        </w:rPr>
        <w:t>2</w:t>
      </w:r>
      <w:r w:rsidR="00EB0DB2">
        <w:rPr>
          <w:rStyle w:val="Emphaseintense"/>
          <w:rFonts w:ascii="Calibri" w:hAnsi="Calibri"/>
          <w:b w:val="0"/>
          <w:bCs w:val="0"/>
          <w:color w:val="000000" w:themeColor="text1"/>
          <w:spacing w:val="0"/>
          <w:sz w:val="22"/>
          <w:szCs w:val="22"/>
        </w:rPr>
        <w:t xml:space="preserve"> A</w:t>
      </w:r>
    </w:p>
    <w:p w14:paraId="1FC6A62B" w14:textId="77777777" w:rsidR="00EB0DB2" w:rsidRPr="008B0241" w:rsidRDefault="00EB0DB2" w:rsidP="00F25136">
      <w:pPr>
        <w:spacing w:before="0" w:after="0" w:line="240" w:lineRule="auto"/>
        <w:ind w:left="4678"/>
        <w:rPr>
          <w:rStyle w:val="Emphaseintense"/>
          <w:rFonts w:ascii="Calibri" w:hAnsi="Calibri"/>
          <w:b w:val="0"/>
          <w:bCs w:val="0"/>
          <w:color w:val="000000" w:themeColor="text1"/>
          <w:spacing w:val="0"/>
          <w:sz w:val="22"/>
          <w:szCs w:val="22"/>
        </w:rPr>
      </w:pPr>
    </w:p>
    <w:p w14:paraId="22E18FDF" w14:textId="733BA3FC" w:rsidR="000023B9" w:rsidRPr="008B0241" w:rsidRDefault="00902AA9" w:rsidP="003468EC">
      <w:pPr>
        <w:spacing w:before="0" w:after="0" w:line="240" w:lineRule="auto"/>
        <w:ind w:left="4678"/>
        <w:rPr>
          <w:rStyle w:val="Emphaseintense"/>
          <w:rFonts w:ascii="Calibri" w:hAnsi="Calibri"/>
          <w:b w:val="0"/>
          <w:bCs w:val="0"/>
          <w:color w:val="000000" w:themeColor="text1"/>
          <w:spacing w:val="0"/>
          <w:sz w:val="22"/>
          <w:szCs w:val="22"/>
        </w:rPr>
      </w:pPr>
      <w:r>
        <w:rPr>
          <w:rStyle w:val="Emphaseintense"/>
          <w:rFonts w:ascii="Calibri" w:hAnsi="Calibri"/>
          <w:b w:val="0"/>
          <w:bCs w:val="0"/>
          <w:color w:val="000000" w:themeColor="text1"/>
          <w:spacing w:val="0"/>
          <w:sz w:val="22"/>
          <w:szCs w:val="22"/>
        </w:rPr>
        <w:t xml:space="preserve">OPERATION : </w:t>
      </w:r>
      <w:r w:rsidR="003468EC">
        <w:rPr>
          <w:rStyle w:val="Emphaseintense"/>
          <w:rFonts w:ascii="Calibri" w:hAnsi="Calibri"/>
          <w:b w:val="0"/>
          <w:bCs w:val="0"/>
          <w:color w:val="000000" w:themeColor="text1"/>
          <w:spacing w:val="0"/>
          <w:sz w:val="22"/>
          <w:szCs w:val="22"/>
        </w:rPr>
        <w:tab/>
      </w:r>
      <w:r w:rsidR="003468EC">
        <w:rPr>
          <w:rStyle w:val="Emphaseintense"/>
          <w:rFonts w:ascii="Calibri" w:hAnsi="Calibri"/>
          <w:b w:val="0"/>
          <w:bCs w:val="0"/>
          <w:color w:val="000000" w:themeColor="text1"/>
          <w:spacing w:val="0"/>
          <w:sz w:val="22"/>
          <w:szCs w:val="22"/>
        </w:rPr>
        <w:tab/>
      </w:r>
      <w:r>
        <w:rPr>
          <w:rStyle w:val="Emphaseintense"/>
          <w:rFonts w:ascii="Calibri" w:hAnsi="Calibri"/>
          <w:b w:val="0"/>
          <w:bCs w:val="0"/>
          <w:color w:val="000000" w:themeColor="text1"/>
          <w:spacing w:val="0"/>
          <w:sz w:val="22"/>
          <w:szCs w:val="22"/>
        </w:rPr>
        <w:tab/>
      </w:r>
      <w:r w:rsidR="00BE1B0B">
        <w:rPr>
          <w:rStyle w:val="Emphaseintense"/>
          <w:rFonts w:ascii="Calibri" w:hAnsi="Calibri"/>
          <w:b w:val="0"/>
          <w:bCs w:val="0"/>
          <w:color w:val="000000" w:themeColor="text1"/>
          <w:spacing w:val="0"/>
          <w:sz w:val="22"/>
          <w:szCs w:val="22"/>
        </w:rPr>
        <w:t>Rénovation energetique</w:t>
      </w:r>
    </w:p>
    <w:p w14:paraId="42592618" w14:textId="77777777" w:rsidR="000023B9" w:rsidRPr="008B0241" w:rsidRDefault="000023B9" w:rsidP="00F25136">
      <w:pPr>
        <w:ind w:left="4678"/>
        <w:rPr>
          <w:rFonts w:ascii="Calibri" w:hAnsi="Calibri"/>
          <w:bCs/>
          <w:iCs/>
          <w:color w:val="000000" w:themeColor="text1"/>
          <w:sz w:val="22"/>
          <w:szCs w:val="22"/>
        </w:rPr>
      </w:pPr>
    </w:p>
    <w:p w14:paraId="71173684" w14:textId="234C0E5C" w:rsidR="000023B9" w:rsidRPr="008B0241" w:rsidRDefault="000023B9" w:rsidP="008B0241">
      <w:pPr>
        <w:jc w:val="right"/>
        <w:rPr>
          <w:rFonts w:ascii="Calibri" w:hAnsi="Calibri"/>
          <w:sz w:val="22"/>
          <w:szCs w:val="22"/>
        </w:rPr>
      </w:pPr>
      <w:r w:rsidRPr="008B0241">
        <w:rPr>
          <w:rFonts w:ascii="Calibri" w:hAnsi="Calibri"/>
          <w:sz w:val="22"/>
          <w:szCs w:val="22"/>
        </w:rPr>
        <w:t xml:space="preserve">Le </w:t>
      </w:r>
      <w:r w:rsidR="004B6648">
        <w:rPr>
          <w:rFonts w:ascii="Calibri" w:hAnsi="Calibri"/>
          <w:sz w:val="22"/>
          <w:szCs w:val="22"/>
        </w:rPr>
        <w:t>2</w:t>
      </w:r>
      <w:r w:rsidR="00BE1B0B">
        <w:rPr>
          <w:rFonts w:ascii="Calibri" w:hAnsi="Calibri"/>
          <w:sz w:val="22"/>
          <w:szCs w:val="22"/>
        </w:rPr>
        <w:t>7</w:t>
      </w:r>
      <w:r w:rsidR="005023EC">
        <w:rPr>
          <w:rFonts w:ascii="Calibri" w:hAnsi="Calibri"/>
          <w:sz w:val="22"/>
          <w:szCs w:val="22"/>
        </w:rPr>
        <w:t>/03/2026</w:t>
      </w:r>
    </w:p>
    <w:p w14:paraId="229350F4" w14:textId="77777777" w:rsidR="008B0241" w:rsidRPr="008B0241" w:rsidRDefault="008B0241" w:rsidP="008B0241">
      <w:pPr>
        <w:jc w:val="right"/>
        <w:rPr>
          <w:rFonts w:ascii="Calibri" w:hAnsi="Calibri"/>
          <w:sz w:val="22"/>
          <w:szCs w:val="22"/>
        </w:rPr>
      </w:pPr>
    </w:p>
    <w:p w14:paraId="7EBD809E" w14:textId="77777777" w:rsidR="00C77BC9" w:rsidRDefault="00C77BC9" w:rsidP="000023B9">
      <w:pPr>
        <w:pStyle w:val="Default"/>
        <w:pBdr>
          <w:top w:val="single" w:sz="4" w:space="1" w:color="auto"/>
          <w:left w:val="single" w:sz="4" w:space="4" w:color="auto"/>
          <w:bottom w:val="single" w:sz="4" w:space="1" w:color="auto"/>
          <w:right w:val="single" w:sz="4" w:space="4" w:color="auto"/>
        </w:pBdr>
        <w:jc w:val="center"/>
        <w:rPr>
          <w:rFonts w:ascii="Calibri" w:hAnsi="Calibri"/>
          <w:b/>
          <w:sz w:val="28"/>
          <w:szCs w:val="28"/>
        </w:rPr>
      </w:pPr>
    </w:p>
    <w:p w14:paraId="1341E861" w14:textId="6C8328B4" w:rsidR="004B6648" w:rsidRPr="00C77BC9" w:rsidRDefault="00BE1B0B" w:rsidP="000023B9">
      <w:pPr>
        <w:pStyle w:val="Default"/>
        <w:pBdr>
          <w:top w:val="single" w:sz="4" w:space="1" w:color="auto"/>
          <w:left w:val="single" w:sz="4" w:space="4" w:color="auto"/>
          <w:bottom w:val="single" w:sz="4" w:space="1" w:color="auto"/>
          <w:right w:val="single" w:sz="4" w:space="4" w:color="auto"/>
        </w:pBdr>
        <w:jc w:val="center"/>
        <w:rPr>
          <w:rFonts w:ascii="Calibri" w:hAnsi="Calibri"/>
          <w:b/>
          <w:sz w:val="36"/>
          <w:szCs w:val="36"/>
        </w:rPr>
      </w:pPr>
      <w:r w:rsidRPr="00C77BC9">
        <w:rPr>
          <w:rFonts w:ascii="Calibri" w:hAnsi="Calibri"/>
          <w:b/>
          <w:sz w:val="36"/>
          <w:szCs w:val="36"/>
        </w:rPr>
        <w:t>Programme fonctionnel et intentions architecturales</w:t>
      </w:r>
    </w:p>
    <w:p w14:paraId="13277A15" w14:textId="77777777" w:rsidR="00C77BC9" w:rsidRPr="005023EC" w:rsidRDefault="00C77BC9" w:rsidP="000023B9">
      <w:pPr>
        <w:pStyle w:val="Default"/>
        <w:pBdr>
          <w:top w:val="single" w:sz="4" w:space="1" w:color="auto"/>
          <w:left w:val="single" w:sz="4" w:space="4" w:color="auto"/>
          <w:bottom w:val="single" w:sz="4" w:space="1" w:color="auto"/>
          <w:right w:val="single" w:sz="4" w:space="4" w:color="auto"/>
        </w:pBdr>
        <w:jc w:val="center"/>
        <w:rPr>
          <w:rFonts w:ascii="Calibri" w:hAnsi="Calibri"/>
          <w:b/>
          <w:sz w:val="28"/>
          <w:szCs w:val="28"/>
        </w:rPr>
      </w:pPr>
    </w:p>
    <w:p w14:paraId="2E3C9D52" w14:textId="77777777" w:rsidR="000023B9" w:rsidRDefault="000023B9" w:rsidP="000023B9">
      <w:pPr>
        <w:pStyle w:val="Default"/>
        <w:rPr>
          <w:rFonts w:ascii="Calibri" w:hAnsi="Calibri"/>
          <w:sz w:val="22"/>
          <w:szCs w:val="22"/>
        </w:rPr>
      </w:pPr>
    </w:p>
    <w:p w14:paraId="7A689850" w14:textId="77777777" w:rsidR="00CD5502" w:rsidRDefault="00CD5502" w:rsidP="000023B9">
      <w:pPr>
        <w:pStyle w:val="Default"/>
        <w:rPr>
          <w:rFonts w:ascii="Calibri" w:hAnsi="Calibri"/>
          <w:sz w:val="22"/>
          <w:szCs w:val="22"/>
        </w:rPr>
      </w:pPr>
    </w:p>
    <w:p w14:paraId="647DA9F8" w14:textId="77777777" w:rsidR="00CD5502" w:rsidRDefault="00CD5502" w:rsidP="000023B9">
      <w:pPr>
        <w:pStyle w:val="Default"/>
        <w:rPr>
          <w:rFonts w:ascii="Calibri" w:hAnsi="Calibri"/>
          <w:sz w:val="22"/>
          <w:szCs w:val="22"/>
        </w:rPr>
      </w:pPr>
    </w:p>
    <w:p w14:paraId="2EEB6B97" w14:textId="77777777" w:rsidR="00CD5502" w:rsidRDefault="00CD5502" w:rsidP="000023B9">
      <w:pPr>
        <w:pStyle w:val="Default"/>
        <w:rPr>
          <w:rFonts w:ascii="Calibri" w:hAnsi="Calibri"/>
          <w:sz w:val="22"/>
          <w:szCs w:val="22"/>
        </w:rPr>
      </w:pPr>
    </w:p>
    <w:p w14:paraId="310BE0BB" w14:textId="77777777" w:rsidR="00CD5502" w:rsidRDefault="00CD5502" w:rsidP="000023B9">
      <w:pPr>
        <w:pStyle w:val="Default"/>
        <w:rPr>
          <w:rFonts w:ascii="Calibri" w:hAnsi="Calibri"/>
          <w:sz w:val="22"/>
          <w:szCs w:val="22"/>
        </w:rPr>
      </w:pPr>
    </w:p>
    <w:p w14:paraId="4E8E5EFF" w14:textId="77777777" w:rsidR="00CD5502" w:rsidRDefault="00CD5502" w:rsidP="000023B9">
      <w:pPr>
        <w:pStyle w:val="Default"/>
        <w:rPr>
          <w:rFonts w:ascii="Calibri" w:hAnsi="Calibri"/>
          <w:sz w:val="22"/>
          <w:szCs w:val="22"/>
        </w:rPr>
      </w:pPr>
    </w:p>
    <w:p w14:paraId="7F365597" w14:textId="77777777" w:rsidR="00CD5502" w:rsidRDefault="00CD5502" w:rsidP="000023B9">
      <w:pPr>
        <w:pStyle w:val="Default"/>
        <w:rPr>
          <w:rFonts w:ascii="Calibri" w:hAnsi="Calibri"/>
          <w:sz w:val="22"/>
          <w:szCs w:val="22"/>
        </w:rPr>
      </w:pPr>
    </w:p>
    <w:p w14:paraId="26F1F1FF" w14:textId="5026E474" w:rsidR="00CD5502" w:rsidRDefault="00BE1B0B" w:rsidP="000023B9">
      <w:pPr>
        <w:pStyle w:val="Default"/>
        <w:rPr>
          <w:rFonts w:ascii="Calibri" w:hAnsi="Calibri"/>
          <w:sz w:val="22"/>
          <w:szCs w:val="22"/>
        </w:rPr>
      </w:pPr>
      <w:r>
        <w:rPr>
          <w:rFonts w:ascii="Calibri" w:hAnsi="Calibri"/>
          <w:sz w:val="22"/>
          <w:szCs w:val="22"/>
        </w:rPr>
        <w:t>NTERVENANT</w:t>
      </w:r>
      <w:r w:rsidR="00C77BC9">
        <w:rPr>
          <w:rFonts w:ascii="Calibri" w:hAnsi="Calibri"/>
          <w:sz w:val="22"/>
          <w:szCs w:val="22"/>
        </w:rPr>
        <w:t>E</w:t>
      </w:r>
      <w:r>
        <w:rPr>
          <w:rFonts w:ascii="Calibri" w:hAnsi="Calibri"/>
          <w:sz w:val="22"/>
          <w:szCs w:val="22"/>
        </w:rPr>
        <w:t xml:space="preserve"> PRECI :</w:t>
      </w:r>
      <w:r>
        <w:rPr>
          <w:rFonts w:ascii="Calibri" w:hAnsi="Calibri"/>
          <w:sz w:val="22"/>
          <w:szCs w:val="22"/>
        </w:rPr>
        <w:tab/>
      </w:r>
      <w:r>
        <w:rPr>
          <w:rFonts w:ascii="Calibri" w:hAnsi="Calibri"/>
          <w:sz w:val="22"/>
          <w:szCs w:val="22"/>
        </w:rPr>
        <w:tab/>
        <w:t>Charlotte ALBARET</w:t>
      </w:r>
    </w:p>
    <w:p w14:paraId="086405BD" w14:textId="77777777" w:rsidR="00BE1B0B" w:rsidRDefault="00BE1B0B" w:rsidP="000023B9">
      <w:pPr>
        <w:pStyle w:val="Default"/>
        <w:rPr>
          <w:rFonts w:ascii="Calibri" w:hAnsi="Calibri"/>
          <w:sz w:val="22"/>
          <w:szCs w:val="22"/>
        </w:rPr>
      </w:pPr>
    </w:p>
    <w:p w14:paraId="39190B42" w14:textId="5EA63FEA" w:rsidR="00BE1B0B" w:rsidRDefault="00BE1B0B" w:rsidP="000023B9">
      <w:pPr>
        <w:pStyle w:val="Default"/>
        <w:rPr>
          <w:rFonts w:ascii="Calibri" w:hAnsi="Calibri"/>
          <w:sz w:val="22"/>
          <w:szCs w:val="22"/>
        </w:rPr>
      </w:pPr>
      <w:r>
        <w:rPr>
          <w:rFonts w:ascii="Calibri" w:hAnsi="Calibri"/>
          <w:sz w:val="22"/>
          <w:szCs w:val="22"/>
        </w:rPr>
        <w:t>INTERVENANT</w:t>
      </w:r>
      <w:r w:rsidR="00C77BC9">
        <w:rPr>
          <w:rFonts w:ascii="Calibri" w:hAnsi="Calibri"/>
          <w:sz w:val="22"/>
          <w:szCs w:val="22"/>
        </w:rPr>
        <w:t>E</w:t>
      </w:r>
      <w:r>
        <w:rPr>
          <w:rFonts w:ascii="Calibri" w:hAnsi="Calibri"/>
          <w:sz w:val="22"/>
          <w:szCs w:val="22"/>
        </w:rPr>
        <w:t>S CPAM :</w:t>
      </w:r>
      <w:r>
        <w:rPr>
          <w:rFonts w:ascii="Calibri" w:hAnsi="Calibri"/>
          <w:sz w:val="22"/>
          <w:szCs w:val="22"/>
        </w:rPr>
        <w:tab/>
        <w:t>Bénédicte CHIRADE</w:t>
      </w:r>
    </w:p>
    <w:p w14:paraId="77F1FBA0" w14:textId="788EBBBD" w:rsidR="00BE1B0B" w:rsidRDefault="00BE1B0B" w:rsidP="000023B9">
      <w:pPr>
        <w:pStyle w:val="Default"/>
        <w:rPr>
          <w:rFonts w:ascii="Calibri" w:hAnsi="Calibri"/>
          <w:sz w:val="22"/>
          <w:szCs w:val="22"/>
        </w:rPr>
      </w:pPr>
      <w:r>
        <w:rPr>
          <w:rFonts w:ascii="Calibri" w:hAnsi="Calibri"/>
          <w:sz w:val="22"/>
          <w:szCs w:val="22"/>
        </w:rPr>
        <w:tab/>
      </w:r>
      <w:r>
        <w:rPr>
          <w:rFonts w:ascii="Calibri" w:hAnsi="Calibri"/>
          <w:sz w:val="22"/>
          <w:szCs w:val="22"/>
        </w:rPr>
        <w:tab/>
      </w:r>
      <w:r>
        <w:rPr>
          <w:rFonts w:ascii="Calibri" w:hAnsi="Calibri"/>
          <w:sz w:val="22"/>
          <w:szCs w:val="22"/>
        </w:rPr>
        <w:tab/>
      </w:r>
      <w:r>
        <w:rPr>
          <w:rFonts w:ascii="Calibri" w:hAnsi="Calibri"/>
          <w:sz w:val="22"/>
          <w:szCs w:val="22"/>
        </w:rPr>
        <w:tab/>
        <w:t>Sandrine BARBE</w:t>
      </w:r>
    </w:p>
    <w:p w14:paraId="1FE4F69F" w14:textId="6ECB052C" w:rsidR="006369ED" w:rsidRDefault="00774BE5" w:rsidP="00F25136">
      <w:pPr>
        <w:tabs>
          <w:tab w:val="left" w:pos="8100"/>
        </w:tabs>
        <w:jc w:val="both"/>
      </w:pPr>
      <w:r>
        <w:t xml:space="preserve">                                                                             </w:t>
      </w:r>
      <w:bookmarkEnd w:id="0"/>
    </w:p>
    <w:p w14:paraId="646C084D" w14:textId="77777777" w:rsidR="003606BE" w:rsidRDefault="003606BE">
      <w:r>
        <w:br w:type="page"/>
      </w:r>
    </w:p>
    <w:p w14:paraId="3E21AA71" w14:textId="77777777" w:rsidR="00BE1B0B" w:rsidRDefault="00BE1B0B" w:rsidP="00BE1B0B">
      <w:pPr>
        <w:pStyle w:val="Titre1"/>
      </w:pPr>
      <w:r>
        <w:lastRenderedPageBreak/>
        <w:t>Contexte de l’opération</w:t>
      </w:r>
    </w:p>
    <w:p w14:paraId="2C948A11" w14:textId="77777777" w:rsidR="00BE1B0B" w:rsidRDefault="00BE1B0B" w:rsidP="00BE1B0B">
      <w:pPr>
        <w:pStyle w:val="Sansinterligne"/>
      </w:pPr>
    </w:p>
    <w:p w14:paraId="59817FEC" w14:textId="77777777" w:rsidR="00BE1B0B" w:rsidRPr="00322FE0" w:rsidRDefault="00BE1B0B" w:rsidP="00BE1B0B">
      <w:pPr>
        <w:pStyle w:val="Titre2"/>
      </w:pPr>
      <w:r w:rsidRPr="00322FE0">
        <w:t>Présentation du site</w:t>
      </w:r>
    </w:p>
    <w:p w14:paraId="58156117" w14:textId="77777777" w:rsidR="00BE1B0B" w:rsidRDefault="00BE1B0B" w:rsidP="00BE1B0B">
      <w:pPr>
        <w:spacing w:after="0" w:line="240" w:lineRule="auto"/>
        <w:rPr>
          <w:rFonts w:ascii="Arial" w:eastAsia="Tahoma" w:hAnsi="Arial" w:cs="Arial"/>
          <w:lang w:eastAsia="fr-FR"/>
        </w:rPr>
      </w:pPr>
    </w:p>
    <w:p w14:paraId="473A9FD3" w14:textId="77777777" w:rsidR="00BE1B0B" w:rsidRPr="00D357FE" w:rsidRDefault="00BE1B0B" w:rsidP="009D4CE1">
      <w:pPr>
        <w:pStyle w:val="Sansinterligne"/>
        <w:jc w:val="both"/>
      </w:pPr>
      <w:r w:rsidRPr="00D357FE">
        <w:t xml:space="preserve">Le bâtiment concerné par la présente consultation est le siège de la CPAM des Côtes d’Armor situé au 106 boulevard Hoche à Saint-Brieuc. </w:t>
      </w:r>
    </w:p>
    <w:p w14:paraId="2F122DC8" w14:textId="77777777" w:rsidR="00BE1B0B" w:rsidRPr="00D357FE" w:rsidRDefault="00BE1B0B" w:rsidP="009D4CE1">
      <w:pPr>
        <w:pStyle w:val="Sansinterligne"/>
        <w:jc w:val="both"/>
      </w:pPr>
    </w:p>
    <w:p w14:paraId="67731A1C" w14:textId="77777777" w:rsidR="00BE1B0B" w:rsidRPr="00D357FE" w:rsidRDefault="00BE1B0B" w:rsidP="009D4CE1">
      <w:pPr>
        <w:pStyle w:val="Sansinterligne"/>
        <w:jc w:val="both"/>
      </w:pPr>
      <w:r w:rsidRPr="00D357FE">
        <w:t>La parcelle cadastrale concernée a pour référence 000 CX 382 et sa surface est de 20 813 m². La surface utile brute (SUB) du bâtiment est de 8 616 m².</w:t>
      </w:r>
    </w:p>
    <w:p w14:paraId="45BD96D0" w14:textId="77777777" w:rsidR="00BE1B0B" w:rsidRPr="00D357FE" w:rsidRDefault="00BE1B0B" w:rsidP="009D4CE1">
      <w:pPr>
        <w:pStyle w:val="Sansinterligne"/>
        <w:jc w:val="both"/>
      </w:pPr>
    </w:p>
    <w:p w14:paraId="154F7FF5" w14:textId="77777777" w:rsidR="00BE1B0B" w:rsidRPr="00D357FE" w:rsidRDefault="00BE1B0B" w:rsidP="00BE1B0B">
      <w:pPr>
        <w:pStyle w:val="Sansinterligne"/>
      </w:pPr>
      <w:r w:rsidRPr="00D357FE">
        <w:t>Le siège social est composé de 5 bâtiments :</w:t>
      </w:r>
    </w:p>
    <w:p w14:paraId="25EC9E0A" w14:textId="77777777" w:rsidR="00BE1B0B" w:rsidRPr="00D357FE" w:rsidRDefault="00BE1B0B" w:rsidP="00B120A7">
      <w:pPr>
        <w:pStyle w:val="Sansinterligne"/>
        <w:numPr>
          <w:ilvl w:val="0"/>
          <w:numId w:val="2"/>
        </w:numPr>
        <w:spacing w:before="100"/>
      </w:pPr>
      <w:r w:rsidRPr="00D357FE">
        <w:t>Bâtiment A : comportant 3 niveaux, il accueille des archives au niveau 0, des bureaux ainsi qu’une partie de l’accueil au niveau 1 et des bureaux au niveau 2.</w:t>
      </w:r>
    </w:p>
    <w:p w14:paraId="0177BCC7" w14:textId="77777777" w:rsidR="00BE1B0B" w:rsidRPr="00D357FE" w:rsidRDefault="00BE1B0B" w:rsidP="00B120A7">
      <w:pPr>
        <w:pStyle w:val="Sansinterligne"/>
        <w:numPr>
          <w:ilvl w:val="0"/>
          <w:numId w:val="2"/>
        </w:numPr>
        <w:spacing w:before="100"/>
      </w:pPr>
      <w:r w:rsidRPr="00D357FE">
        <w:t>Bâtiment B : comportant 2 niveaux, il accueille des locaux communs ainsi que des bureaux au niveau 0 et des bureaux CPAM, service médical et service social au niveau 1.</w:t>
      </w:r>
    </w:p>
    <w:p w14:paraId="6991DB48" w14:textId="77777777" w:rsidR="00BE1B0B" w:rsidRPr="00D357FE" w:rsidRDefault="00BE1B0B" w:rsidP="00B120A7">
      <w:pPr>
        <w:pStyle w:val="Sansinterligne"/>
        <w:numPr>
          <w:ilvl w:val="0"/>
          <w:numId w:val="2"/>
        </w:numPr>
        <w:spacing w:before="100"/>
      </w:pPr>
      <w:r w:rsidRPr="00D357FE">
        <w:t>Bâtiment C : comportant 8 niveaux, il accueille uniquement des bureaux CPAM.</w:t>
      </w:r>
    </w:p>
    <w:p w14:paraId="1B9653D1" w14:textId="77777777" w:rsidR="00BE1B0B" w:rsidRPr="00D357FE" w:rsidRDefault="00BE1B0B" w:rsidP="00B120A7">
      <w:pPr>
        <w:pStyle w:val="Sansinterligne"/>
        <w:numPr>
          <w:ilvl w:val="0"/>
          <w:numId w:val="2"/>
        </w:numPr>
        <w:spacing w:before="100"/>
      </w:pPr>
      <w:r w:rsidRPr="00D357FE">
        <w:t>Bâtiment D : comportant 2 niveaux, il accueille le restaurant d’entreprise.</w:t>
      </w:r>
    </w:p>
    <w:p w14:paraId="711A4520" w14:textId="77777777" w:rsidR="00BE1B0B" w:rsidRPr="00D357FE" w:rsidRDefault="00BE1B0B" w:rsidP="00B120A7">
      <w:pPr>
        <w:pStyle w:val="Sansinterligne"/>
        <w:numPr>
          <w:ilvl w:val="0"/>
          <w:numId w:val="2"/>
        </w:numPr>
        <w:spacing w:before="100"/>
      </w:pPr>
      <w:r w:rsidRPr="00D357FE">
        <w:t>Bâtiment E : comportant 1 niveau sur pilotis, il accueille des bureaux CPAM.</w:t>
      </w:r>
    </w:p>
    <w:p w14:paraId="17DAD26A" w14:textId="77777777" w:rsidR="00BE1B0B" w:rsidRPr="00D357FE" w:rsidRDefault="00BE1B0B" w:rsidP="00BE1B0B">
      <w:pPr>
        <w:pStyle w:val="Sansinterligne"/>
      </w:pPr>
    </w:p>
    <w:p w14:paraId="40C6F4AA" w14:textId="77777777" w:rsidR="00BE1B0B" w:rsidRDefault="00BE1B0B" w:rsidP="00BE1B0B">
      <w:pPr>
        <w:pStyle w:val="Sansinterligne"/>
      </w:pPr>
      <w:r w:rsidRPr="00D357FE">
        <w:t>Au milieu des bâtiments A, B et C se trouve le hall central qui permet de desservir ces 5 bâtiments.  Les bâtiments concernés par le présent appel d’offre sont classés en ERP de type W, 5e catégorie pour l’accueil du public et en Code du travail pour les autres parties.</w:t>
      </w:r>
    </w:p>
    <w:p w14:paraId="2BA4F487" w14:textId="77777777" w:rsidR="00BE1B0B" w:rsidRPr="00D357FE" w:rsidRDefault="00BE1B0B" w:rsidP="00BE1B0B">
      <w:pPr>
        <w:pStyle w:val="Sansinterligne"/>
      </w:pPr>
    </w:p>
    <w:p w14:paraId="72459F8E" w14:textId="50523B21" w:rsidR="00BE1B0B" w:rsidRPr="00922AC5" w:rsidRDefault="00BE1B0B" w:rsidP="00BE1B0B">
      <w:pPr>
        <w:spacing w:line="240" w:lineRule="auto"/>
        <w:ind w:left="708" w:firstLine="708"/>
        <w:jc w:val="both"/>
        <w:rPr>
          <w:rFonts w:cstheme="minorHAnsi"/>
          <w:szCs w:val="22"/>
        </w:rPr>
      </w:pPr>
      <w:r>
        <w:rPr>
          <w:rFonts w:cstheme="minorHAnsi"/>
          <w:noProof/>
          <w:lang w:eastAsia="fr-FR"/>
        </w:rPr>
        <mc:AlternateContent>
          <mc:Choice Requires="wps">
            <w:drawing>
              <wp:anchor distT="0" distB="0" distL="114300" distR="114300" simplePos="0" relativeHeight="251724800" behindDoc="0" locked="0" layoutInCell="1" allowOverlap="1" wp14:anchorId="3F178761" wp14:editId="2C065607">
                <wp:simplePos x="0" y="0"/>
                <wp:positionH relativeFrom="column">
                  <wp:posOffset>417147</wp:posOffset>
                </wp:positionH>
                <wp:positionV relativeFrom="paragraph">
                  <wp:posOffset>40999</wp:posOffset>
                </wp:positionV>
                <wp:extent cx="8419381" cy="2811972"/>
                <wp:effectExtent l="0" t="0" r="20320" b="26670"/>
                <wp:wrapNone/>
                <wp:docPr id="21" name="Rectangle 21"/>
                <wp:cNvGraphicFramePr/>
                <a:graphic xmlns:a="http://schemas.openxmlformats.org/drawingml/2006/main">
                  <a:graphicData uri="http://schemas.microsoft.com/office/word/2010/wordprocessingShape">
                    <wps:wsp>
                      <wps:cNvSpPr/>
                      <wps:spPr>
                        <a:xfrm>
                          <a:off x="0" y="0"/>
                          <a:ext cx="8419381" cy="2811972"/>
                        </a:xfrm>
                        <a:prstGeom prst="rect">
                          <a:avLst/>
                        </a:prstGeom>
                        <a:noFill/>
                        <a:ln>
                          <a:prstDash val="sys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1159FF5" id="Rectangle 21" o:spid="_x0000_s1026" style="position:absolute;margin-left:32.85pt;margin-top:3.25pt;width:662.95pt;height:221.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" filled="f" strokecolor="#11161b [484]" strokeweight="2pt">
                <v:stroke dashstyle="3 1"/>
              </v:rect>
            </w:pict>
          </mc:Fallback>
        </mc:AlternateContent>
      </w:r>
      <w:r w:rsidRPr="00922AC5">
        <w:rPr>
          <w:rFonts w:ascii="Calibri" w:hAnsi="Calibri"/>
          <w:i/>
          <w:noProof/>
          <w:lang w:eastAsia="fr-FR"/>
        </w:rPr>
        <w:drawing>
          <wp:anchor distT="0" distB="0" distL="114300" distR="114300" simplePos="0" relativeHeight="251721728" behindDoc="0" locked="0" layoutInCell="1" allowOverlap="1" wp14:anchorId="38B0F32B" wp14:editId="2F84193E">
            <wp:simplePos x="0" y="0"/>
            <wp:positionH relativeFrom="column">
              <wp:posOffset>471278</wp:posOffset>
            </wp:positionH>
            <wp:positionV relativeFrom="paragraph">
              <wp:posOffset>306070</wp:posOffset>
            </wp:positionV>
            <wp:extent cx="3923030" cy="2381885"/>
            <wp:effectExtent l="0" t="0" r="127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28A0092B-C50C-407E-A947-70E740481C1C}">
                          <a14:useLocalDpi xmlns:a14="http://schemas.microsoft.com/office/drawing/2010/main" val="0"/>
                        </a:ext>
                      </a:extLst>
                    </a:blip>
                    <a:srcRect t="4165"/>
                    <a:stretch/>
                  </pic:blipFill>
                  <pic:spPr bwMode="auto">
                    <a:xfrm>
                      <a:off x="0" y="0"/>
                      <a:ext cx="3923030" cy="238188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922AC5">
        <w:rPr>
          <w:rFonts w:ascii="Calibri" w:hAnsi="Calibri"/>
          <w:i/>
          <w:noProof/>
          <w:lang w:eastAsia="fr-FR"/>
        </w:rPr>
        <w:drawing>
          <wp:anchor distT="0" distB="0" distL="114300" distR="114300" simplePos="0" relativeHeight="251722752" behindDoc="0" locked="0" layoutInCell="1" allowOverlap="1" wp14:anchorId="25884A8F" wp14:editId="78A129A3">
            <wp:simplePos x="0" y="0"/>
            <wp:positionH relativeFrom="column">
              <wp:posOffset>5261610</wp:posOffset>
            </wp:positionH>
            <wp:positionV relativeFrom="paragraph">
              <wp:posOffset>45085</wp:posOffset>
            </wp:positionV>
            <wp:extent cx="3143250" cy="2727325"/>
            <wp:effectExtent l="0" t="0" r="0" b="0"/>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3143250" cy="2727325"/>
                    </a:xfrm>
                    <a:prstGeom prst="rect">
                      <a:avLst/>
                    </a:prstGeom>
                  </pic:spPr>
                </pic:pic>
              </a:graphicData>
            </a:graphic>
          </wp:anchor>
        </w:drawing>
      </w:r>
      <w:r>
        <w:rPr>
          <w:rFonts w:ascii="Calibri" w:hAnsi="Calibri"/>
          <w:i/>
        </w:rPr>
        <w:t xml:space="preserve">   </w:t>
      </w:r>
      <w:r w:rsidRPr="00C15B40">
        <w:rPr>
          <w:rFonts w:ascii="Calibri" w:hAnsi="Calibri"/>
          <w:i/>
        </w:rPr>
        <w:t>Vue de l’accès public côté Sud</w:t>
      </w:r>
      <w:r>
        <w:rPr>
          <w:rFonts w:ascii="Calibri" w:hAnsi="Calibri"/>
          <w:i/>
        </w:rPr>
        <w:t xml:space="preserve">  </w:t>
      </w:r>
    </w:p>
    <w:p w14:paraId="7406F37C" w14:textId="77777777" w:rsidR="00BE1B0B" w:rsidRPr="00C15B40" w:rsidRDefault="00BE1B0B" w:rsidP="00BE1B0B">
      <w:pPr>
        <w:spacing w:line="240" w:lineRule="auto"/>
        <w:jc w:val="both"/>
        <w:rPr>
          <w:rFonts w:ascii="Calibri" w:hAnsi="Calibri"/>
          <w:i/>
        </w:rPr>
      </w:pPr>
      <w:r>
        <w:rPr>
          <w:rFonts w:ascii="Calibri" w:hAnsi="Calibri"/>
          <w:i/>
        </w:rPr>
        <w:t xml:space="preserve"> </w:t>
      </w:r>
    </w:p>
    <w:p w14:paraId="49B7C146" w14:textId="77777777" w:rsidR="00BE1B0B" w:rsidRDefault="00BE1B0B" w:rsidP="00BE1B0B">
      <w:pPr>
        <w:spacing w:after="0" w:line="240" w:lineRule="auto"/>
        <w:jc w:val="both"/>
        <w:rPr>
          <w:rFonts w:ascii="Arial" w:eastAsia="Tahoma" w:hAnsi="Arial" w:cs="Arial"/>
          <w:lang w:eastAsia="fr-FR"/>
        </w:rPr>
      </w:pPr>
    </w:p>
    <w:p w14:paraId="297E838E" w14:textId="77777777" w:rsidR="00BE1B0B" w:rsidRDefault="00BE1B0B" w:rsidP="00BE1B0B">
      <w:pPr>
        <w:spacing w:after="0" w:line="240" w:lineRule="auto"/>
        <w:jc w:val="both"/>
        <w:rPr>
          <w:rFonts w:ascii="Arial" w:eastAsia="Tahoma" w:hAnsi="Arial" w:cs="Arial"/>
          <w:lang w:eastAsia="fr-FR"/>
        </w:rPr>
      </w:pPr>
    </w:p>
    <w:p w14:paraId="7589B25A" w14:textId="77777777" w:rsidR="00BE1B0B" w:rsidRDefault="00BE1B0B" w:rsidP="00BE1B0B">
      <w:pPr>
        <w:spacing w:after="0" w:line="240" w:lineRule="auto"/>
        <w:jc w:val="both"/>
        <w:rPr>
          <w:rFonts w:ascii="Arial" w:eastAsia="Tahoma" w:hAnsi="Arial" w:cs="Arial"/>
          <w:lang w:eastAsia="fr-FR"/>
        </w:rPr>
      </w:pPr>
    </w:p>
    <w:p w14:paraId="3E8C29BF" w14:textId="77777777" w:rsidR="00BE1B0B" w:rsidRDefault="00BE1B0B" w:rsidP="00BE1B0B">
      <w:pPr>
        <w:spacing w:after="0" w:line="240" w:lineRule="auto"/>
        <w:jc w:val="both"/>
        <w:rPr>
          <w:rFonts w:ascii="Arial" w:eastAsia="Tahoma" w:hAnsi="Arial" w:cs="Arial"/>
          <w:lang w:eastAsia="fr-FR"/>
        </w:rPr>
      </w:pPr>
    </w:p>
    <w:p w14:paraId="222A5264" w14:textId="77777777" w:rsidR="00BE1B0B" w:rsidRDefault="00BE1B0B" w:rsidP="00BE1B0B">
      <w:pPr>
        <w:spacing w:after="0" w:line="240" w:lineRule="auto"/>
        <w:jc w:val="both"/>
        <w:rPr>
          <w:rFonts w:ascii="Arial" w:eastAsia="Tahoma" w:hAnsi="Arial" w:cs="Arial"/>
          <w:lang w:eastAsia="fr-FR"/>
        </w:rPr>
      </w:pPr>
    </w:p>
    <w:p w14:paraId="4CA77D2D" w14:textId="77777777" w:rsidR="00BE1B0B" w:rsidRDefault="00BE1B0B" w:rsidP="00BE1B0B">
      <w:pPr>
        <w:spacing w:after="0" w:line="240" w:lineRule="auto"/>
        <w:jc w:val="both"/>
        <w:rPr>
          <w:rFonts w:ascii="Arial" w:eastAsia="Tahoma" w:hAnsi="Arial" w:cs="Arial"/>
          <w:lang w:eastAsia="fr-FR"/>
        </w:rPr>
      </w:pPr>
    </w:p>
    <w:p w14:paraId="5079FFB0" w14:textId="77777777" w:rsidR="00BE1B0B" w:rsidRDefault="00BE1B0B" w:rsidP="00BE1B0B">
      <w:pPr>
        <w:spacing w:after="0" w:line="240" w:lineRule="auto"/>
        <w:jc w:val="both"/>
        <w:rPr>
          <w:rFonts w:ascii="Arial" w:eastAsia="Tahoma" w:hAnsi="Arial" w:cs="Arial"/>
          <w:lang w:eastAsia="fr-FR"/>
        </w:rPr>
      </w:pPr>
    </w:p>
    <w:p w14:paraId="7352E2B1" w14:textId="77777777" w:rsidR="00BE1B0B" w:rsidRDefault="00BE1B0B" w:rsidP="00BE1B0B">
      <w:pPr>
        <w:spacing w:after="0" w:line="240" w:lineRule="auto"/>
        <w:jc w:val="both"/>
        <w:rPr>
          <w:rFonts w:ascii="Arial" w:eastAsia="Tahoma" w:hAnsi="Arial" w:cs="Arial"/>
          <w:lang w:eastAsia="fr-FR"/>
        </w:rPr>
      </w:pPr>
    </w:p>
    <w:p w14:paraId="3C177E34" w14:textId="77777777" w:rsidR="00BE1B0B" w:rsidRDefault="00BE1B0B" w:rsidP="00BE1B0B">
      <w:pPr>
        <w:pStyle w:val="Titre2"/>
        <w:rPr>
          <w:rFonts w:eastAsia="Tahoma"/>
          <w:lang w:eastAsia="fr-FR"/>
        </w:rPr>
      </w:pPr>
      <w:r>
        <w:rPr>
          <w:rFonts w:eastAsia="Tahoma"/>
          <w:lang w:eastAsia="fr-FR"/>
        </w:rPr>
        <w:lastRenderedPageBreak/>
        <w:t>Présentation des travaux</w:t>
      </w:r>
    </w:p>
    <w:p w14:paraId="6C51730B" w14:textId="2BDF8966" w:rsidR="00BE1B0B" w:rsidRPr="00D357FE" w:rsidRDefault="00BE1B0B" w:rsidP="009D4CE1">
      <w:pPr>
        <w:jc w:val="both"/>
        <w:rPr>
          <w:rFonts w:eastAsia="Tahoma"/>
          <w:lang w:eastAsia="fr-FR"/>
        </w:rPr>
      </w:pPr>
      <w:r w:rsidRPr="00D357FE">
        <w:rPr>
          <w:rFonts w:eastAsia="Tahoma"/>
          <w:lang w:eastAsia="fr-FR"/>
        </w:rPr>
        <w:t>Les bâtiments A, B, C et D ont été construits en 1982</w:t>
      </w:r>
      <w:r w:rsidR="0062191C">
        <w:rPr>
          <w:rFonts w:eastAsia="Tahoma"/>
          <w:lang w:eastAsia="fr-FR"/>
        </w:rPr>
        <w:t>,</w:t>
      </w:r>
      <w:r w:rsidR="005B64E6">
        <w:rPr>
          <w:rFonts w:eastAsia="Tahoma"/>
          <w:lang w:eastAsia="fr-FR"/>
        </w:rPr>
        <w:t xml:space="preserve"> et l</w:t>
      </w:r>
      <w:r w:rsidRPr="00D357FE">
        <w:rPr>
          <w:rFonts w:eastAsia="Tahoma"/>
          <w:lang w:eastAsia="fr-FR"/>
        </w:rPr>
        <w:t xml:space="preserve">e bâtiment E date de 1995. Le bâtiment B a déjà bénéficié d’une opération de réhabilitation. </w:t>
      </w:r>
    </w:p>
    <w:p w14:paraId="0BB76B41" w14:textId="77777777" w:rsidR="00BE1B0B" w:rsidRDefault="00BE1B0B" w:rsidP="009D4CE1">
      <w:pPr>
        <w:jc w:val="both"/>
        <w:rPr>
          <w:rFonts w:eastAsia="Tahoma"/>
          <w:lang w:eastAsia="fr-FR"/>
        </w:rPr>
      </w:pPr>
      <w:r w:rsidRPr="00D357FE">
        <w:rPr>
          <w:rFonts w:eastAsia="Tahoma"/>
          <w:lang w:eastAsia="fr-FR"/>
        </w:rPr>
        <w:t>Seuls les bâtiments A, C et E sont concernés par le présent programme. L’ensemble des bâtiments ser</w:t>
      </w:r>
      <w:r>
        <w:rPr>
          <w:rFonts w:eastAsia="Tahoma"/>
          <w:lang w:eastAsia="fr-FR"/>
        </w:rPr>
        <w:t>ont</w:t>
      </w:r>
      <w:r w:rsidRPr="00D357FE">
        <w:rPr>
          <w:rFonts w:eastAsia="Tahoma"/>
          <w:lang w:eastAsia="fr-FR"/>
        </w:rPr>
        <w:t xml:space="preserve"> néanmoins impacté</w:t>
      </w:r>
      <w:r>
        <w:rPr>
          <w:rFonts w:eastAsia="Tahoma"/>
          <w:lang w:eastAsia="fr-FR"/>
        </w:rPr>
        <w:t>s</w:t>
      </w:r>
      <w:r w:rsidRPr="00D357FE">
        <w:rPr>
          <w:rFonts w:eastAsia="Tahoma"/>
          <w:lang w:eastAsia="fr-FR"/>
        </w:rPr>
        <w:t xml:space="preserve"> par le changement de production de chauffage et la mise en place d’une GTB.</w:t>
      </w:r>
    </w:p>
    <w:p w14:paraId="169A52A4" w14:textId="77777777" w:rsidR="00BE1B0B" w:rsidRDefault="00BE1B0B" w:rsidP="00BE1B0B">
      <w:pPr>
        <w:rPr>
          <w:rFonts w:eastAsia="Tahoma"/>
          <w:lang w:eastAsia="fr-FR"/>
        </w:rPr>
      </w:pPr>
      <w:r>
        <w:rPr>
          <w:rFonts w:eastAsia="Tahoma"/>
          <w:noProof/>
          <w:lang w:eastAsia="fr-FR"/>
        </w:rPr>
        <mc:AlternateContent>
          <mc:Choice Requires="wps">
            <w:drawing>
              <wp:anchor distT="0" distB="0" distL="114300" distR="114300" simplePos="0" relativeHeight="251723776" behindDoc="0" locked="0" layoutInCell="1" allowOverlap="1" wp14:anchorId="59C73C50" wp14:editId="617A6B33">
                <wp:simplePos x="0" y="0"/>
                <wp:positionH relativeFrom="column">
                  <wp:posOffset>658495</wp:posOffset>
                </wp:positionH>
                <wp:positionV relativeFrom="paragraph">
                  <wp:posOffset>1905</wp:posOffset>
                </wp:positionV>
                <wp:extent cx="7524750" cy="3733800"/>
                <wp:effectExtent l="19050" t="19050" r="19050" b="19050"/>
                <wp:wrapSquare wrapText="bothSides"/>
                <wp:docPr id="200" name="Zone de texte 200"/>
                <wp:cNvGraphicFramePr/>
                <a:graphic xmlns:a="http://schemas.openxmlformats.org/drawingml/2006/main">
                  <a:graphicData uri="http://schemas.microsoft.com/office/word/2010/wordprocessingShape">
                    <wps:wsp>
                      <wps:cNvSpPr txBox="1"/>
                      <wps:spPr>
                        <a:xfrm>
                          <a:off x="0" y="0"/>
                          <a:ext cx="7524750" cy="3733800"/>
                        </a:xfrm>
                        <a:prstGeom prst="rect">
                          <a:avLst/>
                        </a:prstGeom>
                        <a:solidFill>
                          <a:schemeClr val="accent1">
                            <a:lumMod val="20000"/>
                            <a:lumOff val="80000"/>
                          </a:schemeClr>
                        </a:solidFill>
                        <a:ln w="28575">
                          <a:solidFill>
                            <a:srgbClr val="002060"/>
                          </a:solidFill>
                          <a:prstDash val="sysDash"/>
                        </a:ln>
                        <a:effectLst/>
                      </wps:spPr>
                      <wps:style>
                        <a:lnRef idx="0">
                          <a:schemeClr val="accent1"/>
                        </a:lnRef>
                        <a:fillRef idx="0">
                          <a:schemeClr val="accent1"/>
                        </a:fillRef>
                        <a:effectRef idx="0">
                          <a:schemeClr val="accent1"/>
                        </a:effectRef>
                        <a:fontRef idx="minor">
                          <a:schemeClr val="dk1"/>
                        </a:fontRef>
                      </wps:style>
                      <wps:txbx>
                        <w:txbxContent>
                          <w:p w14:paraId="18B7763C" w14:textId="77777777" w:rsidR="00BE1B0B" w:rsidRPr="00D63CE5" w:rsidRDefault="00BE1B0B" w:rsidP="00BE1B0B">
                            <w:pPr>
                              <w:spacing w:after="0" w:line="240" w:lineRule="auto"/>
                              <w:jc w:val="both"/>
                              <w:rPr>
                                <w:rFonts w:ascii="Arial" w:eastAsia="Tahoma" w:hAnsi="Arial" w:cs="Arial"/>
                                <w:lang w:eastAsia="fr-FR"/>
                              </w:rPr>
                            </w:pPr>
                            <w:r w:rsidRPr="00D63CE5">
                              <w:rPr>
                                <w:rFonts w:ascii="Arial" w:eastAsia="Tahoma" w:hAnsi="Arial" w:cs="Arial"/>
                                <w:lang w:eastAsia="fr-FR"/>
                              </w:rPr>
                              <w:t xml:space="preserve">Le projet de </w:t>
                            </w:r>
                            <w:r>
                              <w:rPr>
                                <w:rFonts w:ascii="Arial" w:eastAsia="Tahoma" w:hAnsi="Arial" w:cs="Arial"/>
                                <w:lang w:eastAsia="fr-FR"/>
                              </w:rPr>
                              <w:t>réhabilitation</w:t>
                            </w:r>
                            <w:r w:rsidRPr="00D63CE5">
                              <w:rPr>
                                <w:rFonts w:ascii="Arial" w:eastAsia="Tahoma" w:hAnsi="Arial" w:cs="Arial"/>
                                <w:lang w:eastAsia="fr-FR"/>
                              </w:rPr>
                              <w:t xml:space="preserve"> comprend : </w:t>
                            </w:r>
                          </w:p>
                          <w:p w14:paraId="513F9F7E" w14:textId="39A6E4BF" w:rsidR="00BE1B0B" w:rsidRPr="00A71675" w:rsidRDefault="00BE1B0B" w:rsidP="00B120A7">
                            <w:pPr>
                              <w:pStyle w:val="Paragraphedeliste"/>
                              <w:numPr>
                                <w:ilvl w:val="0"/>
                                <w:numId w:val="5"/>
                              </w:numPr>
                              <w:spacing w:before="100" w:after="0" w:line="240" w:lineRule="auto"/>
                              <w:jc w:val="both"/>
                              <w:rPr>
                                <w:rFonts w:ascii="Arial" w:eastAsia="Tahoma" w:hAnsi="Arial" w:cs="Arial"/>
                                <w:lang w:eastAsia="fr-FR"/>
                              </w:rPr>
                            </w:pPr>
                            <w:r w:rsidRPr="00A71675">
                              <w:rPr>
                                <w:rFonts w:ascii="Arial" w:eastAsia="Tahoma" w:hAnsi="Arial" w:cs="Arial"/>
                                <w:lang w:eastAsia="fr-FR"/>
                              </w:rPr>
                              <w:t>Isolation par l’intérieur pour les bâtiments A, C et E</w:t>
                            </w:r>
                            <w:r w:rsidR="0062191C">
                              <w:rPr>
                                <w:rFonts w:ascii="Arial" w:eastAsia="Tahoma" w:hAnsi="Arial" w:cs="Arial"/>
                                <w:lang w:eastAsia="fr-FR"/>
                              </w:rPr>
                              <w:t>,</w:t>
                            </w:r>
                          </w:p>
                          <w:p w14:paraId="10D6961B" w14:textId="52A2534B" w:rsidR="00BE1B0B" w:rsidRPr="00A71675" w:rsidRDefault="00BE1B0B" w:rsidP="00B120A7">
                            <w:pPr>
                              <w:pStyle w:val="Paragraphedeliste"/>
                              <w:numPr>
                                <w:ilvl w:val="0"/>
                                <w:numId w:val="5"/>
                              </w:numPr>
                              <w:spacing w:before="100" w:after="0" w:line="240" w:lineRule="auto"/>
                              <w:jc w:val="both"/>
                              <w:rPr>
                                <w:rFonts w:ascii="Arial" w:eastAsia="Tahoma" w:hAnsi="Arial" w:cs="Arial"/>
                                <w:lang w:eastAsia="fr-FR"/>
                              </w:rPr>
                            </w:pPr>
                            <w:r w:rsidRPr="00A71675">
                              <w:rPr>
                                <w:rFonts w:ascii="Arial" w:eastAsia="Tahoma" w:hAnsi="Arial" w:cs="Arial"/>
                                <w:lang w:eastAsia="fr-FR"/>
                              </w:rPr>
                              <w:t>Isolation par l’extérieur pour la partie nord du bâtiment C et pour le bâtiment E</w:t>
                            </w:r>
                            <w:r w:rsidR="0062191C">
                              <w:rPr>
                                <w:rFonts w:ascii="Arial" w:eastAsia="Tahoma" w:hAnsi="Arial" w:cs="Arial"/>
                                <w:lang w:eastAsia="fr-FR"/>
                              </w:rPr>
                              <w:t>,</w:t>
                            </w:r>
                          </w:p>
                          <w:p w14:paraId="13494634" w14:textId="33CC7D18" w:rsidR="00BE1B0B" w:rsidRPr="00A71675" w:rsidRDefault="00BE1B0B" w:rsidP="00B120A7">
                            <w:pPr>
                              <w:pStyle w:val="Paragraphedeliste"/>
                              <w:numPr>
                                <w:ilvl w:val="0"/>
                                <w:numId w:val="5"/>
                              </w:numPr>
                              <w:spacing w:before="100" w:after="0" w:line="240" w:lineRule="auto"/>
                              <w:jc w:val="both"/>
                              <w:rPr>
                                <w:rFonts w:ascii="Arial" w:eastAsia="Tahoma" w:hAnsi="Arial" w:cs="Arial"/>
                                <w:lang w:eastAsia="fr-FR"/>
                              </w:rPr>
                            </w:pPr>
                            <w:r w:rsidRPr="00A71675">
                              <w:rPr>
                                <w:rFonts w:ascii="Arial" w:eastAsia="Tahoma" w:hAnsi="Arial" w:cs="Arial"/>
                                <w:lang w:eastAsia="fr-FR"/>
                              </w:rPr>
                              <w:t>Isolation en sous-face du bâtiment E des parties en porte</w:t>
                            </w:r>
                            <w:r w:rsidR="0062191C">
                              <w:rPr>
                                <w:rFonts w:ascii="Arial" w:eastAsia="Tahoma" w:hAnsi="Arial" w:cs="Arial"/>
                                <w:lang w:eastAsia="fr-FR"/>
                              </w:rPr>
                              <w:t>-</w:t>
                            </w:r>
                            <w:r w:rsidRPr="00A71675">
                              <w:rPr>
                                <w:rFonts w:ascii="Arial" w:eastAsia="Tahoma" w:hAnsi="Arial" w:cs="Arial"/>
                                <w:lang w:eastAsia="fr-FR"/>
                              </w:rPr>
                              <w:t>à</w:t>
                            </w:r>
                            <w:r w:rsidR="0062191C">
                              <w:rPr>
                                <w:rFonts w:ascii="Arial" w:eastAsia="Tahoma" w:hAnsi="Arial" w:cs="Arial"/>
                                <w:lang w:eastAsia="fr-FR"/>
                              </w:rPr>
                              <w:t>-</w:t>
                            </w:r>
                            <w:r w:rsidRPr="00A71675">
                              <w:rPr>
                                <w:rFonts w:ascii="Arial" w:eastAsia="Tahoma" w:hAnsi="Arial" w:cs="Arial"/>
                                <w:lang w:eastAsia="fr-FR"/>
                              </w:rPr>
                              <w:t>faux du bâtiment C</w:t>
                            </w:r>
                            <w:r w:rsidR="0062191C">
                              <w:rPr>
                                <w:rFonts w:ascii="Arial" w:eastAsia="Tahoma" w:hAnsi="Arial" w:cs="Arial"/>
                                <w:lang w:eastAsia="fr-FR"/>
                              </w:rPr>
                              <w:t>,</w:t>
                            </w:r>
                          </w:p>
                          <w:p w14:paraId="7D16FBCC" w14:textId="310BD5F0" w:rsidR="00BE1B0B" w:rsidRPr="00A71675" w:rsidRDefault="00BE1B0B" w:rsidP="00B120A7">
                            <w:pPr>
                              <w:pStyle w:val="Paragraphedeliste"/>
                              <w:numPr>
                                <w:ilvl w:val="0"/>
                                <w:numId w:val="5"/>
                              </w:numPr>
                              <w:spacing w:before="100" w:after="0" w:line="240" w:lineRule="auto"/>
                              <w:jc w:val="both"/>
                              <w:rPr>
                                <w:rFonts w:ascii="Arial" w:eastAsia="Tahoma" w:hAnsi="Arial" w:cs="Arial"/>
                                <w:lang w:eastAsia="fr-FR"/>
                              </w:rPr>
                            </w:pPr>
                            <w:r w:rsidRPr="00A71675">
                              <w:rPr>
                                <w:rFonts w:ascii="Arial" w:eastAsia="Tahoma" w:hAnsi="Arial" w:cs="Arial"/>
                                <w:lang w:eastAsia="fr-FR"/>
                              </w:rPr>
                              <w:t>Suppression de la verrière en toiture du bâtiment A avec mise en place de puits de lumière</w:t>
                            </w:r>
                            <w:r w:rsidR="0062191C">
                              <w:rPr>
                                <w:rFonts w:ascii="Arial" w:eastAsia="Tahoma" w:hAnsi="Arial" w:cs="Arial"/>
                                <w:lang w:eastAsia="fr-FR"/>
                              </w:rPr>
                              <w:t>,</w:t>
                            </w:r>
                            <w:r w:rsidRPr="00A71675">
                              <w:rPr>
                                <w:rFonts w:ascii="Arial" w:eastAsia="Tahoma" w:hAnsi="Arial" w:cs="Arial"/>
                                <w:lang w:eastAsia="fr-FR"/>
                              </w:rPr>
                              <w:t xml:space="preserve"> </w:t>
                            </w:r>
                          </w:p>
                          <w:p w14:paraId="75C6C92D" w14:textId="651E7F6B" w:rsidR="00BE1B0B" w:rsidRDefault="00BE1B0B" w:rsidP="00B120A7">
                            <w:pPr>
                              <w:pStyle w:val="Paragraphedeliste"/>
                              <w:numPr>
                                <w:ilvl w:val="0"/>
                                <w:numId w:val="5"/>
                              </w:numPr>
                              <w:spacing w:before="100" w:after="0" w:line="240" w:lineRule="auto"/>
                              <w:jc w:val="both"/>
                              <w:rPr>
                                <w:rFonts w:ascii="Arial" w:eastAsia="Tahoma" w:hAnsi="Arial" w:cs="Arial"/>
                                <w:lang w:eastAsia="fr-FR"/>
                              </w:rPr>
                            </w:pPr>
                            <w:r w:rsidRPr="00A71675">
                              <w:rPr>
                                <w:rFonts w:ascii="Arial" w:eastAsia="Tahoma" w:hAnsi="Arial" w:cs="Arial"/>
                                <w:lang w:eastAsia="fr-FR"/>
                              </w:rPr>
                              <w:t>Modification de l’entrée principale du bâtiment E avec changement des portes d’entrée</w:t>
                            </w:r>
                            <w:r w:rsidR="0062191C">
                              <w:rPr>
                                <w:rFonts w:ascii="Arial" w:eastAsia="Tahoma" w:hAnsi="Arial" w:cs="Arial"/>
                                <w:lang w:eastAsia="fr-FR"/>
                              </w:rPr>
                              <w:t>,</w:t>
                            </w:r>
                            <w:r w:rsidRPr="00A71675">
                              <w:rPr>
                                <w:rFonts w:ascii="Arial" w:eastAsia="Tahoma" w:hAnsi="Arial" w:cs="Arial"/>
                                <w:lang w:eastAsia="fr-FR"/>
                              </w:rPr>
                              <w:t xml:space="preserve"> </w:t>
                            </w:r>
                          </w:p>
                          <w:p w14:paraId="6620BE27" w14:textId="5E0B1FEF" w:rsidR="00BE1B0B" w:rsidRPr="00A71675" w:rsidRDefault="002B6F62" w:rsidP="00B120A7">
                            <w:pPr>
                              <w:pStyle w:val="Paragraphedeliste"/>
                              <w:numPr>
                                <w:ilvl w:val="0"/>
                                <w:numId w:val="5"/>
                              </w:numPr>
                              <w:spacing w:before="100" w:after="0" w:line="240" w:lineRule="auto"/>
                              <w:jc w:val="both"/>
                              <w:rPr>
                                <w:rFonts w:ascii="Arial" w:eastAsia="Tahoma" w:hAnsi="Arial" w:cs="Arial"/>
                                <w:lang w:eastAsia="fr-FR"/>
                              </w:rPr>
                            </w:pPr>
                            <w:r>
                              <w:rPr>
                                <w:rFonts w:ascii="Arial" w:eastAsia="Tahoma" w:hAnsi="Arial" w:cs="Arial"/>
                                <w:lang w:eastAsia="fr-FR"/>
                              </w:rPr>
                              <w:t>Isolation par l’extérieur des passerelles</w:t>
                            </w:r>
                            <w:r w:rsidR="0062191C">
                              <w:rPr>
                                <w:rFonts w:ascii="Arial" w:eastAsia="Tahoma" w:hAnsi="Arial" w:cs="Arial"/>
                                <w:lang w:eastAsia="fr-FR"/>
                              </w:rPr>
                              <w:t>.</w:t>
                            </w:r>
                          </w:p>
                          <w:p w14:paraId="112BD349" w14:textId="0849854E" w:rsidR="00BE1B0B" w:rsidRDefault="00BE1B0B" w:rsidP="00BE1B0B">
                            <w:pPr>
                              <w:spacing w:after="0" w:line="240" w:lineRule="auto"/>
                              <w:jc w:val="both"/>
                              <w:rPr>
                                <w:rFonts w:ascii="Arial" w:eastAsia="Tahoma" w:hAnsi="Arial" w:cs="Arial"/>
                                <w:lang w:eastAsia="fr-FR"/>
                              </w:rPr>
                            </w:pPr>
                            <w:r>
                              <w:rPr>
                                <w:rFonts w:ascii="Arial" w:eastAsia="Tahoma" w:hAnsi="Arial" w:cs="Arial"/>
                                <w:lang w:eastAsia="fr-FR"/>
                              </w:rPr>
                              <w:t>Mais également des travaux d’aménagements intérieurs et des travaux sur les lots techniques</w:t>
                            </w:r>
                            <w:r w:rsidR="0062191C">
                              <w:rPr>
                                <w:rFonts w:ascii="Arial" w:eastAsia="Tahoma" w:hAnsi="Arial" w:cs="Arial"/>
                                <w:lang w:eastAsia="fr-FR"/>
                              </w:rPr>
                              <w:t> :</w:t>
                            </w:r>
                          </w:p>
                          <w:p w14:paraId="59554753" w14:textId="46E7C1A2" w:rsidR="00BE1B0B" w:rsidRPr="00A71675" w:rsidRDefault="00BE1B0B" w:rsidP="00B120A7">
                            <w:pPr>
                              <w:pStyle w:val="Paragraphedeliste"/>
                              <w:numPr>
                                <w:ilvl w:val="0"/>
                                <w:numId w:val="3"/>
                              </w:numPr>
                              <w:spacing w:before="100" w:after="0" w:line="240" w:lineRule="auto"/>
                              <w:jc w:val="both"/>
                              <w:rPr>
                                <w:rFonts w:ascii="Arial" w:eastAsia="Tahoma" w:hAnsi="Arial" w:cs="Arial"/>
                                <w:lang w:eastAsia="fr-FR"/>
                              </w:rPr>
                            </w:pPr>
                            <w:r w:rsidRPr="00A71675">
                              <w:rPr>
                                <w:rFonts w:ascii="Arial" w:eastAsia="Tahoma" w:hAnsi="Arial" w:cs="Arial"/>
                                <w:lang w:eastAsia="fr-FR"/>
                              </w:rPr>
                              <w:t>Travaux de reprise sur le faux-plafond et les cloisons suite à la mise en place de l’isolation par l’intérieur</w:t>
                            </w:r>
                            <w:r w:rsidR="0062191C">
                              <w:rPr>
                                <w:rFonts w:ascii="Arial" w:eastAsia="Tahoma" w:hAnsi="Arial" w:cs="Arial"/>
                                <w:lang w:eastAsia="fr-FR"/>
                              </w:rPr>
                              <w:t>,</w:t>
                            </w:r>
                          </w:p>
                          <w:p w14:paraId="379E10A5" w14:textId="3E7E64FB" w:rsidR="00BE1B0B" w:rsidRPr="00A71675" w:rsidRDefault="00BE1B0B" w:rsidP="00B120A7">
                            <w:pPr>
                              <w:pStyle w:val="Paragraphedeliste"/>
                              <w:numPr>
                                <w:ilvl w:val="0"/>
                                <w:numId w:val="3"/>
                              </w:numPr>
                              <w:spacing w:before="100" w:after="0" w:line="240" w:lineRule="auto"/>
                              <w:jc w:val="both"/>
                              <w:rPr>
                                <w:rFonts w:ascii="Arial" w:eastAsia="Tahoma" w:hAnsi="Arial" w:cs="Arial"/>
                                <w:lang w:eastAsia="fr-FR"/>
                              </w:rPr>
                            </w:pPr>
                            <w:r w:rsidRPr="00A71675">
                              <w:rPr>
                                <w:rFonts w:ascii="Arial" w:eastAsia="Tahoma" w:hAnsi="Arial" w:cs="Arial"/>
                                <w:lang w:eastAsia="fr-FR"/>
                              </w:rPr>
                              <w:t>Dépose des goulottes puis mise en place de point</w:t>
                            </w:r>
                            <w:r w:rsidR="0062191C">
                              <w:rPr>
                                <w:rFonts w:ascii="Arial" w:eastAsia="Tahoma" w:hAnsi="Arial" w:cs="Arial"/>
                                <w:lang w:eastAsia="fr-FR"/>
                              </w:rPr>
                              <w:t>s</w:t>
                            </w:r>
                            <w:r w:rsidRPr="00A71675">
                              <w:rPr>
                                <w:rFonts w:ascii="Arial" w:eastAsia="Tahoma" w:hAnsi="Arial" w:cs="Arial"/>
                                <w:lang w:eastAsia="fr-FR"/>
                              </w:rPr>
                              <w:t xml:space="preserve"> de consolidation et perches</w:t>
                            </w:r>
                            <w:r w:rsidR="0062191C">
                              <w:rPr>
                                <w:rFonts w:ascii="Arial" w:eastAsia="Tahoma" w:hAnsi="Arial" w:cs="Arial"/>
                                <w:lang w:eastAsia="fr-FR"/>
                              </w:rPr>
                              <w:t>,</w:t>
                            </w:r>
                          </w:p>
                          <w:p w14:paraId="45F16D72" w14:textId="78F201C5" w:rsidR="00BE1B0B" w:rsidRPr="00A71675" w:rsidRDefault="00BE1B0B" w:rsidP="00B120A7">
                            <w:pPr>
                              <w:pStyle w:val="Paragraphedeliste"/>
                              <w:numPr>
                                <w:ilvl w:val="0"/>
                                <w:numId w:val="3"/>
                              </w:numPr>
                              <w:spacing w:before="100" w:after="0" w:line="240" w:lineRule="auto"/>
                              <w:jc w:val="both"/>
                              <w:rPr>
                                <w:rFonts w:ascii="Arial" w:eastAsia="Tahoma" w:hAnsi="Arial" w:cs="Arial"/>
                                <w:lang w:eastAsia="fr-FR"/>
                              </w:rPr>
                            </w:pPr>
                            <w:r w:rsidRPr="00A71675">
                              <w:rPr>
                                <w:rFonts w:ascii="Arial" w:eastAsia="Tahoma" w:hAnsi="Arial" w:cs="Arial"/>
                                <w:lang w:eastAsia="fr-FR"/>
                              </w:rPr>
                              <w:t>Remplacement de l’ancienne chaufferie par une nouvelle production d’eau chaude de chauffage de type chaufferie gaz</w:t>
                            </w:r>
                            <w:r w:rsidR="0062191C">
                              <w:rPr>
                                <w:rFonts w:ascii="Arial" w:eastAsia="Tahoma" w:hAnsi="Arial" w:cs="Arial"/>
                                <w:lang w:eastAsia="fr-FR"/>
                              </w:rPr>
                              <w:t>,</w:t>
                            </w:r>
                            <w:r w:rsidRPr="00A71675">
                              <w:rPr>
                                <w:rFonts w:ascii="Arial" w:eastAsia="Tahoma" w:hAnsi="Arial" w:cs="Arial"/>
                                <w:lang w:eastAsia="fr-FR"/>
                              </w:rPr>
                              <w:t xml:space="preserve"> </w:t>
                            </w:r>
                          </w:p>
                          <w:p w14:paraId="5A0090A5" w14:textId="773ACEC3" w:rsidR="00BE1B0B" w:rsidRPr="00A71675" w:rsidRDefault="00BE1B0B" w:rsidP="00B120A7">
                            <w:pPr>
                              <w:pStyle w:val="Paragraphedeliste"/>
                              <w:numPr>
                                <w:ilvl w:val="0"/>
                                <w:numId w:val="3"/>
                              </w:numPr>
                              <w:spacing w:before="100" w:after="0" w:line="240" w:lineRule="auto"/>
                              <w:jc w:val="both"/>
                              <w:rPr>
                                <w:rFonts w:ascii="Arial" w:eastAsia="Tahoma" w:hAnsi="Arial" w:cs="Arial"/>
                                <w:lang w:eastAsia="fr-FR"/>
                              </w:rPr>
                            </w:pPr>
                            <w:r w:rsidRPr="00A71675">
                              <w:rPr>
                                <w:rFonts w:ascii="Arial" w:eastAsia="Tahoma" w:hAnsi="Arial" w:cs="Arial"/>
                                <w:lang w:eastAsia="fr-FR"/>
                              </w:rPr>
                              <w:t>Remplacement du système de chauffage des bâtiments A, C et E</w:t>
                            </w:r>
                            <w:r w:rsidR="0062191C">
                              <w:rPr>
                                <w:rFonts w:ascii="Arial" w:eastAsia="Tahoma" w:hAnsi="Arial" w:cs="Arial"/>
                                <w:lang w:eastAsia="fr-FR"/>
                              </w:rPr>
                              <w:t>,</w:t>
                            </w:r>
                          </w:p>
                          <w:p w14:paraId="62B9E8CD" w14:textId="261AF3C5" w:rsidR="00BE1B0B" w:rsidRPr="00A71675" w:rsidRDefault="00BE1B0B" w:rsidP="00B120A7">
                            <w:pPr>
                              <w:pStyle w:val="Paragraphedeliste"/>
                              <w:numPr>
                                <w:ilvl w:val="0"/>
                                <w:numId w:val="3"/>
                              </w:numPr>
                              <w:spacing w:before="100" w:after="0" w:line="240" w:lineRule="auto"/>
                              <w:jc w:val="both"/>
                              <w:rPr>
                                <w:rFonts w:ascii="Arial" w:eastAsia="Tahoma" w:hAnsi="Arial" w:cs="Arial"/>
                                <w:lang w:eastAsia="fr-FR"/>
                              </w:rPr>
                            </w:pPr>
                            <w:r w:rsidRPr="00A71675">
                              <w:rPr>
                                <w:rFonts w:ascii="Arial" w:eastAsia="Tahoma" w:hAnsi="Arial" w:cs="Arial"/>
                                <w:lang w:eastAsia="fr-FR"/>
                              </w:rPr>
                              <w:t>Remplacement des réseaux de tuyauteries d’eau chaude présentes en sous-face du bâtiment E</w:t>
                            </w:r>
                            <w:r w:rsidR="0062191C">
                              <w:rPr>
                                <w:rFonts w:ascii="Arial" w:eastAsia="Tahoma" w:hAnsi="Arial" w:cs="Arial"/>
                                <w:lang w:eastAsia="fr-FR"/>
                              </w:rPr>
                              <w:t>,</w:t>
                            </w:r>
                            <w:r w:rsidRPr="00A71675">
                              <w:rPr>
                                <w:rFonts w:ascii="Arial" w:eastAsia="Tahoma" w:hAnsi="Arial" w:cs="Arial"/>
                                <w:lang w:eastAsia="fr-FR"/>
                              </w:rPr>
                              <w:t xml:space="preserve"> </w:t>
                            </w:r>
                          </w:p>
                          <w:p w14:paraId="1124D8AB" w14:textId="42E51B69" w:rsidR="00BE1B0B" w:rsidRPr="00A71675" w:rsidRDefault="00BE1B0B" w:rsidP="00B120A7">
                            <w:pPr>
                              <w:pStyle w:val="Paragraphedeliste"/>
                              <w:numPr>
                                <w:ilvl w:val="0"/>
                                <w:numId w:val="3"/>
                              </w:numPr>
                              <w:spacing w:before="100" w:after="0" w:line="240" w:lineRule="auto"/>
                              <w:jc w:val="both"/>
                              <w:rPr>
                                <w:rFonts w:ascii="Arial" w:eastAsia="Tahoma" w:hAnsi="Arial" w:cs="Arial"/>
                                <w:lang w:eastAsia="fr-FR"/>
                              </w:rPr>
                            </w:pPr>
                            <w:r w:rsidRPr="00A71675">
                              <w:rPr>
                                <w:rFonts w:ascii="Arial" w:eastAsia="Tahoma" w:hAnsi="Arial" w:cs="Arial"/>
                                <w:lang w:eastAsia="fr-FR"/>
                              </w:rPr>
                              <w:t>Mise en place selon les cas d’un système de ventilation de type double</w:t>
                            </w:r>
                            <w:r w:rsidR="0062191C">
                              <w:rPr>
                                <w:rFonts w:ascii="Arial" w:eastAsia="Tahoma" w:hAnsi="Arial" w:cs="Arial"/>
                                <w:lang w:eastAsia="fr-FR"/>
                              </w:rPr>
                              <w:t>-</w:t>
                            </w:r>
                            <w:r w:rsidRPr="00A71675">
                              <w:rPr>
                                <w:rFonts w:ascii="Arial" w:eastAsia="Tahoma" w:hAnsi="Arial" w:cs="Arial"/>
                                <w:lang w:eastAsia="fr-FR"/>
                              </w:rPr>
                              <w:t>flux sur les bâtiments A, C et E</w:t>
                            </w:r>
                            <w:r w:rsidR="0062191C">
                              <w:rPr>
                                <w:rFonts w:ascii="Arial" w:eastAsia="Tahoma" w:hAnsi="Arial" w:cs="Arial"/>
                                <w:lang w:eastAsia="fr-FR"/>
                              </w:rPr>
                              <w:t>,</w:t>
                            </w:r>
                            <w:r w:rsidRPr="00A71675">
                              <w:rPr>
                                <w:rFonts w:ascii="Arial" w:eastAsia="Tahoma" w:hAnsi="Arial" w:cs="Arial"/>
                                <w:lang w:eastAsia="fr-FR"/>
                              </w:rPr>
                              <w:t xml:space="preserve"> </w:t>
                            </w:r>
                          </w:p>
                          <w:p w14:paraId="4D98C394" w14:textId="77777777" w:rsidR="00BE1B0B" w:rsidRPr="00A71675" w:rsidRDefault="00BE1B0B" w:rsidP="00B120A7">
                            <w:pPr>
                              <w:pStyle w:val="Paragraphedeliste"/>
                              <w:numPr>
                                <w:ilvl w:val="0"/>
                                <w:numId w:val="3"/>
                              </w:numPr>
                              <w:spacing w:before="100" w:after="0" w:line="240" w:lineRule="auto"/>
                              <w:jc w:val="both"/>
                              <w:rPr>
                                <w:rFonts w:ascii="Arial" w:eastAsia="Tahoma" w:hAnsi="Arial" w:cs="Arial"/>
                                <w:lang w:eastAsia="fr-FR"/>
                              </w:rPr>
                            </w:pPr>
                            <w:r w:rsidRPr="00A71675">
                              <w:rPr>
                                <w:rFonts w:ascii="Arial" w:eastAsia="Tahoma" w:hAnsi="Arial" w:cs="Arial"/>
                                <w:lang w:eastAsia="fr-FR"/>
                              </w:rPr>
                              <w:t xml:space="preserve">Mise en place d’une Gestion Technique du Bâtiment (GTB) sur l’intégralité du site. </w:t>
                            </w:r>
                          </w:p>
                          <w:p w14:paraId="7893EC17" w14:textId="77777777" w:rsidR="00BE1B0B" w:rsidRDefault="00BE1B0B" w:rsidP="00BE1B0B">
                            <w:pPr>
                              <w:spacing w:after="0" w:line="240" w:lineRule="auto"/>
                              <w:jc w:val="both"/>
                              <w:rPr>
                                <w:rFonts w:ascii="Arial" w:eastAsia="Tahoma" w:hAnsi="Arial" w:cs="Arial"/>
                                <w:lang w:eastAsia="fr-FR"/>
                              </w:rPr>
                            </w:pPr>
                          </w:p>
                          <w:p w14:paraId="7E6F696A" w14:textId="2B1658FD" w:rsidR="005B64E6" w:rsidRPr="00A71675" w:rsidRDefault="00BE1B0B" w:rsidP="00BE1B0B">
                            <w:pPr>
                              <w:spacing w:after="0" w:line="240" w:lineRule="auto"/>
                              <w:jc w:val="both"/>
                              <w:rPr>
                                <w:rFonts w:ascii="Arial" w:eastAsia="Tahoma" w:hAnsi="Arial" w:cs="Arial"/>
                                <w:lang w:eastAsia="fr-FR"/>
                              </w:rPr>
                            </w:pPr>
                            <w:r>
                              <w:rPr>
                                <w:rFonts w:ascii="Arial" w:eastAsia="Tahoma" w:hAnsi="Arial" w:cs="Arial"/>
                                <w:lang w:eastAsia="fr-FR"/>
                              </w:rPr>
                              <w:t>En option :</w:t>
                            </w:r>
                          </w:p>
                          <w:p w14:paraId="536E380B" w14:textId="6A595D30" w:rsidR="00BE1B0B" w:rsidRDefault="00BE1B0B" w:rsidP="00B120A7">
                            <w:pPr>
                              <w:pStyle w:val="Paragraphedeliste"/>
                              <w:numPr>
                                <w:ilvl w:val="0"/>
                                <w:numId w:val="4"/>
                              </w:numPr>
                              <w:spacing w:before="100" w:after="0" w:line="240" w:lineRule="auto"/>
                              <w:jc w:val="both"/>
                              <w:rPr>
                                <w:rFonts w:ascii="Arial" w:eastAsia="Tahoma" w:hAnsi="Arial" w:cs="Arial"/>
                                <w:lang w:eastAsia="fr-FR"/>
                              </w:rPr>
                            </w:pPr>
                            <w:r w:rsidRPr="00A71675">
                              <w:rPr>
                                <w:rFonts w:ascii="Arial" w:eastAsia="Tahoma" w:hAnsi="Arial" w:cs="Arial"/>
                                <w:lang w:eastAsia="fr-FR"/>
                              </w:rPr>
                              <w:t>Mise en place d’une centrale photovoltaïque en toiture</w:t>
                            </w:r>
                            <w:r w:rsidR="0062191C">
                              <w:rPr>
                                <w:rFonts w:ascii="Arial" w:eastAsia="Tahoma" w:hAnsi="Arial" w:cs="Arial"/>
                                <w:lang w:eastAsia="fr-FR"/>
                              </w:rPr>
                              <w:t>,</w:t>
                            </w:r>
                            <w:r w:rsidRPr="00A71675">
                              <w:rPr>
                                <w:rFonts w:ascii="Arial" w:eastAsia="Tahoma" w:hAnsi="Arial" w:cs="Arial"/>
                                <w:lang w:eastAsia="fr-FR"/>
                              </w:rPr>
                              <w:t xml:space="preserve"> </w:t>
                            </w:r>
                          </w:p>
                          <w:p w14:paraId="7E944300" w14:textId="0158F6AC" w:rsidR="005B64E6" w:rsidRPr="005516B2" w:rsidRDefault="005B64E6" w:rsidP="00B120A7">
                            <w:pPr>
                              <w:pStyle w:val="Paragraphedeliste"/>
                              <w:numPr>
                                <w:ilvl w:val="0"/>
                                <w:numId w:val="4"/>
                              </w:numPr>
                              <w:spacing w:before="100" w:after="0" w:line="240" w:lineRule="auto"/>
                              <w:jc w:val="both"/>
                              <w:rPr>
                                <w:rFonts w:ascii="Arial" w:eastAsia="Tahoma" w:hAnsi="Arial" w:cs="Arial"/>
                                <w:lang w:eastAsia="fr-FR"/>
                              </w:rPr>
                            </w:pPr>
                            <w:r>
                              <w:rPr>
                                <w:rFonts w:ascii="Arial" w:eastAsia="Tahoma" w:hAnsi="Arial" w:cs="Arial"/>
                                <w:lang w:eastAsia="fr-FR"/>
                              </w:rPr>
                              <w:t>Remplacement des goulottes par des perches</w:t>
                            </w:r>
                            <w:r w:rsidR="0062191C">
                              <w:rPr>
                                <w:rFonts w:ascii="Arial" w:eastAsia="Tahoma" w:hAnsi="Arial" w:cs="Arial"/>
                                <w:lang w:eastAsia="fr-FR"/>
                              </w:rPr>
                              <w:t>.</w:t>
                            </w: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9C73C50" id="_x0000_t202" coordsize="21600,21600" o:spt="202" path="m,l,21600r21600,l21600,xe">
                <v:stroke joinstyle="miter"/>
                <v:path gradientshapeok="t" o:connecttype="rect"/>
              </v:shapetype>
              <v:shape id="Zone de texte 200" o:spid="_x0000_s1026" type="#_x0000_t202" style="position:absolute;margin-left:51.85pt;margin-top:.15pt;width:592.5pt;height:29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" fillcolor="#e5eaee [660]" strokecolor="#002060" strokeweight="2.25pt">
                <v:stroke dashstyle="3 1"/>
                <v:textbox inset=",7.2pt,,0">
                  <w:txbxContent>
                    <w:p w14:paraId="18B7763C" w14:textId="77777777" w:rsidR="00BE1B0B" w:rsidRPr="00D63CE5" w:rsidRDefault="00BE1B0B" w:rsidP="00BE1B0B">
                      <w:pPr>
                        <w:spacing w:after="0" w:line="240" w:lineRule="auto"/>
                        <w:jc w:val="both"/>
                        <w:rPr>
                          <w:rFonts w:ascii="Arial" w:eastAsia="Tahoma" w:hAnsi="Arial" w:cs="Arial"/>
                          <w:lang w:eastAsia="fr-FR"/>
                        </w:rPr>
                      </w:pPr>
                      <w:r w:rsidRPr="00D63CE5">
                        <w:rPr>
                          <w:rFonts w:ascii="Arial" w:eastAsia="Tahoma" w:hAnsi="Arial" w:cs="Arial"/>
                          <w:lang w:eastAsia="fr-FR"/>
                        </w:rPr>
                        <w:t xml:space="preserve">Le projet de </w:t>
                      </w:r>
                      <w:r>
                        <w:rPr>
                          <w:rFonts w:ascii="Arial" w:eastAsia="Tahoma" w:hAnsi="Arial" w:cs="Arial"/>
                          <w:lang w:eastAsia="fr-FR"/>
                        </w:rPr>
                        <w:t>réhabilitation</w:t>
                      </w:r>
                      <w:r w:rsidRPr="00D63CE5">
                        <w:rPr>
                          <w:rFonts w:ascii="Arial" w:eastAsia="Tahoma" w:hAnsi="Arial" w:cs="Arial"/>
                          <w:lang w:eastAsia="fr-FR"/>
                        </w:rPr>
                        <w:t xml:space="preserve"> comprend : </w:t>
                      </w:r>
                    </w:p>
                    <w:p w14:paraId="513F9F7E" w14:textId="39A6E4BF" w:rsidR="00BE1B0B" w:rsidRPr="00A71675" w:rsidRDefault="00BE1B0B" w:rsidP="00BE1B0B">
                      <w:pPr>
                        <w:pStyle w:val="Paragraphedeliste"/>
                        <w:numPr>
                          <w:ilvl w:val="0"/>
                          <w:numId w:val="43"/>
                        </w:numPr>
                        <w:spacing w:before="100" w:after="0" w:line="240" w:lineRule="auto"/>
                        <w:jc w:val="both"/>
                        <w:rPr>
                          <w:rFonts w:ascii="Arial" w:eastAsia="Tahoma" w:hAnsi="Arial" w:cs="Arial"/>
                          <w:lang w:eastAsia="fr-FR"/>
                        </w:rPr>
                      </w:pPr>
                      <w:r w:rsidRPr="00A71675">
                        <w:rPr>
                          <w:rFonts w:ascii="Arial" w:eastAsia="Tahoma" w:hAnsi="Arial" w:cs="Arial"/>
                          <w:lang w:eastAsia="fr-FR"/>
                        </w:rPr>
                        <w:t>Isolation par l’intérieur pour les bâtiments A, C et E</w:t>
                      </w:r>
                      <w:r w:rsidR="0062191C">
                        <w:rPr>
                          <w:rFonts w:ascii="Arial" w:eastAsia="Tahoma" w:hAnsi="Arial" w:cs="Arial"/>
                          <w:lang w:eastAsia="fr-FR"/>
                        </w:rPr>
                        <w:t>,</w:t>
                      </w:r>
                    </w:p>
                    <w:p w14:paraId="10D6961B" w14:textId="52A2534B" w:rsidR="00BE1B0B" w:rsidRPr="00A71675" w:rsidRDefault="00BE1B0B" w:rsidP="00BE1B0B">
                      <w:pPr>
                        <w:pStyle w:val="Paragraphedeliste"/>
                        <w:numPr>
                          <w:ilvl w:val="0"/>
                          <w:numId w:val="43"/>
                        </w:numPr>
                        <w:spacing w:before="100" w:after="0" w:line="240" w:lineRule="auto"/>
                        <w:jc w:val="both"/>
                        <w:rPr>
                          <w:rFonts w:ascii="Arial" w:eastAsia="Tahoma" w:hAnsi="Arial" w:cs="Arial"/>
                          <w:lang w:eastAsia="fr-FR"/>
                        </w:rPr>
                      </w:pPr>
                      <w:r w:rsidRPr="00A71675">
                        <w:rPr>
                          <w:rFonts w:ascii="Arial" w:eastAsia="Tahoma" w:hAnsi="Arial" w:cs="Arial"/>
                          <w:lang w:eastAsia="fr-FR"/>
                        </w:rPr>
                        <w:t>Isolation par l’extérieur pour la partie nord du bâtiment C et pour le bâtiment E</w:t>
                      </w:r>
                      <w:r w:rsidR="0062191C">
                        <w:rPr>
                          <w:rFonts w:ascii="Arial" w:eastAsia="Tahoma" w:hAnsi="Arial" w:cs="Arial"/>
                          <w:lang w:eastAsia="fr-FR"/>
                        </w:rPr>
                        <w:t>,</w:t>
                      </w:r>
                    </w:p>
                    <w:p w14:paraId="13494634" w14:textId="33CC7D18" w:rsidR="00BE1B0B" w:rsidRPr="00A71675" w:rsidRDefault="00BE1B0B" w:rsidP="00BE1B0B">
                      <w:pPr>
                        <w:pStyle w:val="Paragraphedeliste"/>
                        <w:numPr>
                          <w:ilvl w:val="0"/>
                          <w:numId w:val="43"/>
                        </w:numPr>
                        <w:spacing w:before="100" w:after="0" w:line="240" w:lineRule="auto"/>
                        <w:jc w:val="both"/>
                        <w:rPr>
                          <w:rFonts w:ascii="Arial" w:eastAsia="Tahoma" w:hAnsi="Arial" w:cs="Arial"/>
                          <w:lang w:eastAsia="fr-FR"/>
                        </w:rPr>
                      </w:pPr>
                      <w:r w:rsidRPr="00A71675">
                        <w:rPr>
                          <w:rFonts w:ascii="Arial" w:eastAsia="Tahoma" w:hAnsi="Arial" w:cs="Arial"/>
                          <w:lang w:eastAsia="fr-FR"/>
                        </w:rPr>
                        <w:t>Isolation en sous-face du bâtiment E des parties en porte</w:t>
                      </w:r>
                      <w:r w:rsidR="0062191C">
                        <w:rPr>
                          <w:rFonts w:ascii="Arial" w:eastAsia="Tahoma" w:hAnsi="Arial" w:cs="Arial"/>
                          <w:lang w:eastAsia="fr-FR"/>
                        </w:rPr>
                        <w:t>-</w:t>
                      </w:r>
                      <w:r w:rsidRPr="00A71675">
                        <w:rPr>
                          <w:rFonts w:ascii="Arial" w:eastAsia="Tahoma" w:hAnsi="Arial" w:cs="Arial"/>
                          <w:lang w:eastAsia="fr-FR"/>
                        </w:rPr>
                        <w:t>à</w:t>
                      </w:r>
                      <w:r w:rsidR="0062191C">
                        <w:rPr>
                          <w:rFonts w:ascii="Arial" w:eastAsia="Tahoma" w:hAnsi="Arial" w:cs="Arial"/>
                          <w:lang w:eastAsia="fr-FR"/>
                        </w:rPr>
                        <w:t>-</w:t>
                      </w:r>
                      <w:r w:rsidRPr="00A71675">
                        <w:rPr>
                          <w:rFonts w:ascii="Arial" w:eastAsia="Tahoma" w:hAnsi="Arial" w:cs="Arial"/>
                          <w:lang w:eastAsia="fr-FR"/>
                        </w:rPr>
                        <w:t>faux du bâtiment C</w:t>
                      </w:r>
                      <w:r w:rsidR="0062191C">
                        <w:rPr>
                          <w:rFonts w:ascii="Arial" w:eastAsia="Tahoma" w:hAnsi="Arial" w:cs="Arial"/>
                          <w:lang w:eastAsia="fr-FR"/>
                        </w:rPr>
                        <w:t>,</w:t>
                      </w:r>
                    </w:p>
                    <w:p w14:paraId="7D16FBCC" w14:textId="310BD5F0" w:rsidR="00BE1B0B" w:rsidRPr="00A71675" w:rsidRDefault="00BE1B0B" w:rsidP="00BE1B0B">
                      <w:pPr>
                        <w:pStyle w:val="Paragraphedeliste"/>
                        <w:numPr>
                          <w:ilvl w:val="0"/>
                          <w:numId w:val="43"/>
                        </w:numPr>
                        <w:spacing w:before="100" w:after="0" w:line="240" w:lineRule="auto"/>
                        <w:jc w:val="both"/>
                        <w:rPr>
                          <w:rFonts w:ascii="Arial" w:eastAsia="Tahoma" w:hAnsi="Arial" w:cs="Arial"/>
                          <w:lang w:eastAsia="fr-FR"/>
                        </w:rPr>
                      </w:pPr>
                      <w:r w:rsidRPr="00A71675">
                        <w:rPr>
                          <w:rFonts w:ascii="Arial" w:eastAsia="Tahoma" w:hAnsi="Arial" w:cs="Arial"/>
                          <w:lang w:eastAsia="fr-FR"/>
                        </w:rPr>
                        <w:t>Suppression de la verrière en toiture du bâtiment A avec mise en place de puits de lumière</w:t>
                      </w:r>
                      <w:r w:rsidR="0062191C">
                        <w:rPr>
                          <w:rFonts w:ascii="Arial" w:eastAsia="Tahoma" w:hAnsi="Arial" w:cs="Arial"/>
                          <w:lang w:eastAsia="fr-FR"/>
                        </w:rPr>
                        <w:t>,</w:t>
                      </w:r>
                      <w:r w:rsidRPr="00A71675">
                        <w:rPr>
                          <w:rFonts w:ascii="Arial" w:eastAsia="Tahoma" w:hAnsi="Arial" w:cs="Arial"/>
                          <w:lang w:eastAsia="fr-FR"/>
                        </w:rPr>
                        <w:t xml:space="preserve"> </w:t>
                      </w:r>
                    </w:p>
                    <w:p w14:paraId="75C6C92D" w14:textId="651E7F6B" w:rsidR="00BE1B0B" w:rsidRDefault="00BE1B0B" w:rsidP="00BE1B0B">
                      <w:pPr>
                        <w:pStyle w:val="Paragraphedeliste"/>
                        <w:numPr>
                          <w:ilvl w:val="0"/>
                          <w:numId w:val="43"/>
                        </w:numPr>
                        <w:spacing w:before="100" w:after="0" w:line="240" w:lineRule="auto"/>
                        <w:jc w:val="both"/>
                        <w:rPr>
                          <w:rFonts w:ascii="Arial" w:eastAsia="Tahoma" w:hAnsi="Arial" w:cs="Arial"/>
                          <w:lang w:eastAsia="fr-FR"/>
                        </w:rPr>
                      </w:pPr>
                      <w:r w:rsidRPr="00A71675">
                        <w:rPr>
                          <w:rFonts w:ascii="Arial" w:eastAsia="Tahoma" w:hAnsi="Arial" w:cs="Arial"/>
                          <w:lang w:eastAsia="fr-FR"/>
                        </w:rPr>
                        <w:t>Modification de l’entrée principale du bâtiment E avec changement des portes d’entrée</w:t>
                      </w:r>
                      <w:r w:rsidR="0062191C">
                        <w:rPr>
                          <w:rFonts w:ascii="Arial" w:eastAsia="Tahoma" w:hAnsi="Arial" w:cs="Arial"/>
                          <w:lang w:eastAsia="fr-FR"/>
                        </w:rPr>
                        <w:t>,</w:t>
                      </w:r>
                      <w:r w:rsidRPr="00A71675">
                        <w:rPr>
                          <w:rFonts w:ascii="Arial" w:eastAsia="Tahoma" w:hAnsi="Arial" w:cs="Arial"/>
                          <w:lang w:eastAsia="fr-FR"/>
                        </w:rPr>
                        <w:t xml:space="preserve"> </w:t>
                      </w:r>
                    </w:p>
                    <w:p w14:paraId="6620BE27" w14:textId="5E0B1FEF" w:rsidR="00BE1B0B" w:rsidRPr="00A71675" w:rsidRDefault="002B6F62" w:rsidP="00BE1B0B">
                      <w:pPr>
                        <w:pStyle w:val="Paragraphedeliste"/>
                        <w:numPr>
                          <w:ilvl w:val="0"/>
                          <w:numId w:val="43"/>
                        </w:numPr>
                        <w:spacing w:before="100" w:after="0" w:line="240" w:lineRule="auto"/>
                        <w:jc w:val="both"/>
                        <w:rPr>
                          <w:rFonts w:ascii="Arial" w:eastAsia="Tahoma" w:hAnsi="Arial" w:cs="Arial"/>
                          <w:lang w:eastAsia="fr-FR"/>
                        </w:rPr>
                      </w:pPr>
                      <w:r>
                        <w:rPr>
                          <w:rFonts w:ascii="Arial" w:eastAsia="Tahoma" w:hAnsi="Arial" w:cs="Arial"/>
                          <w:lang w:eastAsia="fr-FR"/>
                        </w:rPr>
                        <w:t>Isolation par l’extérieur des passerelles</w:t>
                      </w:r>
                      <w:r w:rsidR="0062191C">
                        <w:rPr>
                          <w:rFonts w:ascii="Arial" w:eastAsia="Tahoma" w:hAnsi="Arial" w:cs="Arial"/>
                          <w:lang w:eastAsia="fr-FR"/>
                        </w:rPr>
                        <w:t>.</w:t>
                      </w:r>
                    </w:p>
                    <w:p w14:paraId="112BD349" w14:textId="0849854E" w:rsidR="00BE1B0B" w:rsidRDefault="00BE1B0B" w:rsidP="00BE1B0B">
                      <w:pPr>
                        <w:spacing w:after="0" w:line="240" w:lineRule="auto"/>
                        <w:jc w:val="both"/>
                        <w:rPr>
                          <w:rFonts w:ascii="Arial" w:eastAsia="Tahoma" w:hAnsi="Arial" w:cs="Arial"/>
                          <w:lang w:eastAsia="fr-FR"/>
                        </w:rPr>
                      </w:pPr>
                      <w:r>
                        <w:rPr>
                          <w:rFonts w:ascii="Arial" w:eastAsia="Tahoma" w:hAnsi="Arial" w:cs="Arial"/>
                          <w:lang w:eastAsia="fr-FR"/>
                        </w:rPr>
                        <w:t>Mais également des travaux d’aménagements intérieurs et des travaux sur les lots techniques</w:t>
                      </w:r>
                      <w:r w:rsidR="0062191C">
                        <w:rPr>
                          <w:rFonts w:ascii="Arial" w:eastAsia="Tahoma" w:hAnsi="Arial" w:cs="Arial"/>
                          <w:lang w:eastAsia="fr-FR"/>
                        </w:rPr>
                        <w:t> :</w:t>
                      </w:r>
                    </w:p>
                    <w:p w14:paraId="59554753" w14:textId="46E7C1A2" w:rsidR="00BE1B0B" w:rsidRPr="00A71675" w:rsidRDefault="00BE1B0B" w:rsidP="00BE1B0B">
                      <w:pPr>
                        <w:pStyle w:val="Paragraphedeliste"/>
                        <w:numPr>
                          <w:ilvl w:val="0"/>
                          <w:numId w:val="41"/>
                        </w:numPr>
                        <w:spacing w:before="100" w:after="0" w:line="240" w:lineRule="auto"/>
                        <w:jc w:val="both"/>
                        <w:rPr>
                          <w:rFonts w:ascii="Arial" w:eastAsia="Tahoma" w:hAnsi="Arial" w:cs="Arial"/>
                          <w:lang w:eastAsia="fr-FR"/>
                        </w:rPr>
                      </w:pPr>
                      <w:r w:rsidRPr="00A71675">
                        <w:rPr>
                          <w:rFonts w:ascii="Arial" w:eastAsia="Tahoma" w:hAnsi="Arial" w:cs="Arial"/>
                          <w:lang w:eastAsia="fr-FR"/>
                        </w:rPr>
                        <w:t>Travaux de reprise sur le faux-plafond et les cloisons suite à la mise en place de l’isolation par l’intérieur</w:t>
                      </w:r>
                      <w:r w:rsidR="0062191C">
                        <w:rPr>
                          <w:rFonts w:ascii="Arial" w:eastAsia="Tahoma" w:hAnsi="Arial" w:cs="Arial"/>
                          <w:lang w:eastAsia="fr-FR"/>
                        </w:rPr>
                        <w:t>,</w:t>
                      </w:r>
                    </w:p>
                    <w:p w14:paraId="379E10A5" w14:textId="3E7E64FB" w:rsidR="00BE1B0B" w:rsidRPr="00A71675" w:rsidRDefault="00BE1B0B" w:rsidP="00BE1B0B">
                      <w:pPr>
                        <w:pStyle w:val="Paragraphedeliste"/>
                        <w:numPr>
                          <w:ilvl w:val="0"/>
                          <w:numId w:val="41"/>
                        </w:numPr>
                        <w:spacing w:before="100" w:after="0" w:line="240" w:lineRule="auto"/>
                        <w:jc w:val="both"/>
                        <w:rPr>
                          <w:rFonts w:ascii="Arial" w:eastAsia="Tahoma" w:hAnsi="Arial" w:cs="Arial"/>
                          <w:lang w:eastAsia="fr-FR"/>
                        </w:rPr>
                      </w:pPr>
                      <w:r w:rsidRPr="00A71675">
                        <w:rPr>
                          <w:rFonts w:ascii="Arial" w:eastAsia="Tahoma" w:hAnsi="Arial" w:cs="Arial"/>
                          <w:lang w:eastAsia="fr-FR"/>
                        </w:rPr>
                        <w:t>Dépose des goulottes puis mise en place de point</w:t>
                      </w:r>
                      <w:r w:rsidR="0062191C">
                        <w:rPr>
                          <w:rFonts w:ascii="Arial" w:eastAsia="Tahoma" w:hAnsi="Arial" w:cs="Arial"/>
                          <w:lang w:eastAsia="fr-FR"/>
                        </w:rPr>
                        <w:t>s</w:t>
                      </w:r>
                      <w:r w:rsidRPr="00A71675">
                        <w:rPr>
                          <w:rFonts w:ascii="Arial" w:eastAsia="Tahoma" w:hAnsi="Arial" w:cs="Arial"/>
                          <w:lang w:eastAsia="fr-FR"/>
                        </w:rPr>
                        <w:t xml:space="preserve"> de consolidation et perches</w:t>
                      </w:r>
                      <w:r w:rsidR="0062191C">
                        <w:rPr>
                          <w:rFonts w:ascii="Arial" w:eastAsia="Tahoma" w:hAnsi="Arial" w:cs="Arial"/>
                          <w:lang w:eastAsia="fr-FR"/>
                        </w:rPr>
                        <w:t>,</w:t>
                      </w:r>
                    </w:p>
                    <w:p w14:paraId="45F16D72" w14:textId="78F201C5" w:rsidR="00BE1B0B" w:rsidRPr="00A71675" w:rsidRDefault="00BE1B0B" w:rsidP="00BE1B0B">
                      <w:pPr>
                        <w:pStyle w:val="Paragraphedeliste"/>
                        <w:numPr>
                          <w:ilvl w:val="0"/>
                          <w:numId w:val="41"/>
                        </w:numPr>
                        <w:spacing w:before="100" w:after="0" w:line="240" w:lineRule="auto"/>
                        <w:jc w:val="both"/>
                        <w:rPr>
                          <w:rFonts w:ascii="Arial" w:eastAsia="Tahoma" w:hAnsi="Arial" w:cs="Arial"/>
                          <w:lang w:eastAsia="fr-FR"/>
                        </w:rPr>
                      </w:pPr>
                      <w:r w:rsidRPr="00A71675">
                        <w:rPr>
                          <w:rFonts w:ascii="Arial" w:eastAsia="Tahoma" w:hAnsi="Arial" w:cs="Arial"/>
                          <w:lang w:eastAsia="fr-FR"/>
                        </w:rPr>
                        <w:t>Remplacement de l’ancienne chaufferie par une nouvelle production d’eau chaude de chauffage de type chaufferie gaz</w:t>
                      </w:r>
                      <w:r w:rsidR="0062191C">
                        <w:rPr>
                          <w:rFonts w:ascii="Arial" w:eastAsia="Tahoma" w:hAnsi="Arial" w:cs="Arial"/>
                          <w:lang w:eastAsia="fr-FR"/>
                        </w:rPr>
                        <w:t>,</w:t>
                      </w:r>
                      <w:r w:rsidRPr="00A71675">
                        <w:rPr>
                          <w:rFonts w:ascii="Arial" w:eastAsia="Tahoma" w:hAnsi="Arial" w:cs="Arial"/>
                          <w:lang w:eastAsia="fr-FR"/>
                        </w:rPr>
                        <w:t xml:space="preserve"> </w:t>
                      </w:r>
                    </w:p>
                    <w:p w14:paraId="5A0090A5" w14:textId="773ACEC3" w:rsidR="00BE1B0B" w:rsidRPr="00A71675" w:rsidRDefault="00BE1B0B" w:rsidP="00BE1B0B">
                      <w:pPr>
                        <w:pStyle w:val="Paragraphedeliste"/>
                        <w:numPr>
                          <w:ilvl w:val="0"/>
                          <w:numId w:val="41"/>
                        </w:numPr>
                        <w:spacing w:before="100" w:after="0" w:line="240" w:lineRule="auto"/>
                        <w:jc w:val="both"/>
                        <w:rPr>
                          <w:rFonts w:ascii="Arial" w:eastAsia="Tahoma" w:hAnsi="Arial" w:cs="Arial"/>
                          <w:lang w:eastAsia="fr-FR"/>
                        </w:rPr>
                      </w:pPr>
                      <w:r w:rsidRPr="00A71675">
                        <w:rPr>
                          <w:rFonts w:ascii="Arial" w:eastAsia="Tahoma" w:hAnsi="Arial" w:cs="Arial"/>
                          <w:lang w:eastAsia="fr-FR"/>
                        </w:rPr>
                        <w:t>Remplacement du système de chauffage des bâtiments A, C et E</w:t>
                      </w:r>
                      <w:r w:rsidR="0062191C">
                        <w:rPr>
                          <w:rFonts w:ascii="Arial" w:eastAsia="Tahoma" w:hAnsi="Arial" w:cs="Arial"/>
                          <w:lang w:eastAsia="fr-FR"/>
                        </w:rPr>
                        <w:t>,</w:t>
                      </w:r>
                    </w:p>
                    <w:p w14:paraId="62B9E8CD" w14:textId="261AF3C5" w:rsidR="00BE1B0B" w:rsidRPr="00A71675" w:rsidRDefault="00BE1B0B" w:rsidP="00BE1B0B">
                      <w:pPr>
                        <w:pStyle w:val="Paragraphedeliste"/>
                        <w:numPr>
                          <w:ilvl w:val="0"/>
                          <w:numId w:val="41"/>
                        </w:numPr>
                        <w:spacing w:before="100" w:after="0" w:line="240" w:lineRule="auto"/>
                        <w:jc w:val="both"/>
                        <w:rPr>
                          <w:rFonts w:ascii="Arial" w:eastAsia="Tahoma" w:hAnsi="Arial" w:cs="Arial"/>
                          <w:lang w:eastAsia="fr-FR"/>
                        </w:rPr>
                      </w:pPr>
                      <w:r w:rsidRPr="00A71675">
                        <w:rPr>
                          <w:rFonts w:ascii="Arial" w:eastAsia="Tahoma" w:hAnsi="Arial" w:cs="Arial"/>
                          <w:lang w:eastAsia="fr-FR"/>
                        </w:rPr>
                        <w:t>Remplacement des réseaux de tuyauteries d’eau chaude présentes en sous-face du bâtiment E</w:t>
                      </w:r>
                      <w:r w:rsidR="0062191C">
                        <w:rPr>
                          <w:rFonts w:ascii="Arial" w:eastAsia="Tahoma" w:hAnsi="Arial" w:cs="Arial"/>
                          <w:lang w:eastAsia="fr-FR"/>
                        </w:rPr>
                        <w:t>,</w:t>
                      </w:r>
                      <w:r w:rsidRPr="00A71675">
                        <w:rPr>
                          <w:rFonts w:ascii="Arial" w:eastAsia="Tahoma" w:hAnsi="Arial" w:cs="Arial"/>
                          <w:lang w:eastAsia="fr-FR"/>
                        </w:rPr>
                        <w:t xml:space="preserve"> </w:t>
                      </w:r>
                    </w:p>
                    <w:p w14:paraId="1124D8AB" w14:textId="42E51B69" w:rsidR="00BE1B0B" w:rsidRPr="00A71675" w:rsidRDefault="00BE1B0B" w:rsidP="00BE1B0B">
                      <w:pPr>
                        <w:pStyle w:val="Paragraphedeliste"/>
                        <w:numPr>
                          <w:ilvl w:val="0"/>
                          <w:numId w:val="41"/>
                        </w:numPr>
                        <w:spacing w:before="100" w:after="0" w:line="240" w:lineRule="auto"/>
                        <w:jc w:val="both"/>
                        <w:rPr>
                          <w:rFonts w:ascii="Arial" w:eastAsia="Tahoma" w:hAnsi="Arial" w:cs="Arial"/>
                          <w:lang w:eastAsia="fr-FR"/>
                        </w:rPr>
                      </w:pPr>
                      <w:r w:rsidRPr="00A71675">
                        <w:rPr>
                          <w:rFonts w:ascii="Arial" w:eastAsia="Tahoma" w:hAnsi="Arial" w:cs="Arial"/>
                          <w:lang w:eastAsia="fr-FR"/>
                        </w:rPr>
                        <w:t>Mise en place selon les cas d’un système de ventilation de type double</w:t>
                      </w:r>
                      <w:r w:rsidR="0062191C">
                        <w:rPr>
                          <w:rFonts w:ascii="Arial" w:eastAsia="Tahoma" w:hAnsi="Arial" w:cs="Arial"/>
                          <w:lang w:eastAsia="fr-FR"/>
                        </w:rPr>
                        <w:t>-</w:t>
                      </w:r>
                      <w:r w:rsidRPr="00A71675">
                        <w:rPr>
                          <w:rFonts w:ascii="Arial" w:eastAsia="Tahoma" w:hAnsi="Arial" w:cs="Arial"/>
                          <w:lang w:eastAsia="fr-FR"/>
                        </w:rPr>
                        <w:t>flux sur les bâtiments A, C et E</w:t>
                      </w:r>
                      <w:r w:rsidR="0062191C">
                        <w:rPr>
                          <w:rFonts w:ascii="Arial" w:eastAsia="Tahoma" w:hAnsi="Arial" w:cs="Arial"/>
                          <w:lang w:eastAsia="fr-FR"/>
                        </w:rPr>
                        <w:t>,</w:t>
                      </w:r>
                      <w:r w:rsidRPr="00A71675">
                        <w:rPr>
                          <w:rFonts w:ascii="Arial" w:eastAsia="Tahoma" w:hAnsi="Arial" w:cs="Arial"/>
                          <w:lang w:eastAsia="fr-FR"/>
                        </w:rPr>
                        <w:t xml:space="preserve"> </w:t>
                      </w:r>
                    </w:p>
                    <w:p w14:paraId="4D98C394" w14:textId="77777777" w:rsidR="00BE1B0B" w:rsidRPr="00A71675" w:rsidRDefault="00BE1B0B" w:rsidP="00BE1B0B">
                      <w:pPr>
                        <w:pStyle w:val="Paragraphedeliste"/>
                        <w:numPr>
                          <w:ilvl w:val="0"/>
                          <w:numId w:val="41"/>
                        </w:numPr>
                        <w:spacing w:before="100" w:after="0" w:line="240" w:lineRule="auto"/>
                        <w:jc w:val="both"/>
                        <w:rPr>
                          <w:rFonts w:ascii="Arial" w:eastAsia="Tahoma" w:hAnsi="Arial" w:cs="Arial"/>
                          <w:lang w:eastAsia="fr-FR"/>
                        </w:rPr>
                      </w:pPr>
                      <w:r w:rsidRPr="00A71675">
                        <w:rPr>
                          <w:rFonts w:ascii="Arial" w:eastAsia="Tahoma" w:hAnsi="Arial" w:cs="Arial"/>
                          <w:lang w:eastAsia="fr-FR"/>
                        </w:rPr>
                        <w:t xml:space="preserve">Mise en place d’une Gestion Technique du Bâtiment (GTB) sur l’intégralité du site. </w:t>
                      </w:r>
                    </w:p>
                    <w:p w14:paraId="7893EC17" w14:textId="77777777" w:rsidR="00BE1B0B" w:rsidRDefault="00BE1B0B" w:rsidP="00BE1B0B">
                      <w:pPr>
                        <w:spacing w:after="0" w:line="240" w:lineRule="auto"/>
                        <w:jc w:val="both"/>
                        <w:rPr>
                          <w:rFonts w:ascii="Arial" w:eastAsia="Tahoma" w:hAnsi="Arial" w:cs="Arial"/>
                          <w:lang w:eastAsia="fr-FR"/>
                        </w:rPr>
                      </w:pPr>
                    </w:p>
                    <w:p w14:paraId="7E6F696A" w14:textId="2B1658FD" w:rsidR="005B64E6" w:rsidRPr="00A71675" w:rsidRDefault="00BE1B0B" w:rsidP="00BE1B0B">
                      <w:pPr>
                        <w:spacing w:after="0" w:line="240" w:lineRule="auto"/>
                        <w:jc w:val="both"/>
                        <w:rPr>
                          <w:rFonts w:ascii="Arial" w:eastAsia="Tahoma" w:hAnsi="Arial" w:cs="Arial"/>
                          <w:lang w:eastAsia="fr-FR"/>
                        </w:rPr>
                      </w:pPr>
                      <w:r>
                        <w:rPr>
                          <w:rFonts w:ascii="Arial" w:eastAsia="Tahoma" w:hAnsi="Arial" w:cs="Arial"/>
                          <w:lang w:eastAsia="fr-FR"/>
                        </w:rPr>
                        <w:t>En option :</w:t>
                      </w:r>
                    </w:p>
                    <w:p w14:paraId="536E380B" w14:textId="6A595D30" w:rsidR="00BE1B0B" w:rsidRDefault="00BE1B0B" w:rsidP="00BE1B0B">
                      <w:pPr>
                        <w:pStyle w:val="Paragraphedeliste"/>
                        <w:numPr>
                          <w:ilvl w:val="0"/>
                          <w:numId w:val="42"/>
                        </w:numPr>
                        <w:spacing w:before="100" w:after="0" w:line="240" w:lineRule="auto"/>
                        <w:jc w:val="both"/>
                        <w:rPr>
                          <w:rFonts w:ascii="Arial" w:eastAsia="Tahoma" w:hAnsi="Arial" w:cs="Arial"/>
                          <w:lang w:eastAsia="fr-FR"/>
                        </w:rPr>
                      </w:pPr>
                      <w:r w:rsidRPr="00A71675">
                        <w:rPr>
                          <w:rFonts w:ascii="Arial" w:eastAsia="Tahoma" w:hAnsi="Arial" w:cs="Arial"/>
                          <w:lang w:eastAsia="fr-FR"/>
                        </w:rPr>
                        <w:t>Mise en place d’une centrale photovoltaïque en toiture</w:t>
                      </w:r>
                      <w:r w:rsidR="0062191C">
                        <w:rPr>
                          <w:rFonts w:ascii="Arial" w:eastAsia="Tahoma" w:hAnsi="Arial" w:cs="Arial"/>
                          <w:lang w:eastAsia="fr-FR"/>
                        </w:rPr>
                        <w:t>,</w:t>
                      </w:r>
                      <w:r w:rsidRPr="00A71675">
                        <w:rPr>
                          <w:rFonts w:ascii="Arial" w:eastAsia="Tahoma" w:hAnsi="Arial" w:cs="Arial"/>
                          <w:lang w:eastAsia="fr-FR"/>
                        </w:rPr>
                        <w:t xml:space="preserve"> </w:t>
                      </w:r>
                    </w:p>
                    <w:p w14:paraId="7E944300" w14:textId="0158F6AC" w:rsidR="005B64E6" w:rsidRPr="005516B2" w:rsidRDefault="005B64E6" w:rsidP="00BE1B0B">
                      <w:pPr>
                        <w:pStyle w:val="Paragraphedeliste"/>
                        <w:numPr>
                          <w:ilvl w:val="0"/>
                          <w:numId w:val="42"/>
                        </w:numPr>
                        <w:spacing w:before="100" w:after="0" w:line="240" w:lineRule="auto"/>
                        <w:jc w:val="both"/>
                        <w:rPr>
                          <w:rFonts w:ascii="Arial" w:eastAsia="Tahoma" w:hAnsi="Arial" w:cs="Arial"/>
                          <w:lang w:eastAsia="fr-FR"/>
                        </w:rPr>
                      </w:pPr>
                      <w:r>
                        <w:rPr>
                          <w:rFonts w:ascii="Arial" w:eastAsia="Tahoma" w:hAnsi="Arial" w:cs="Arial"/>
                          <w:lang w:eastAsia="fr-FR"/>
                        </w:rPr>
                        <w:t>Remplacement des goulottes par des perches</w:t>
                      </w:r>
                      <w:r w:rsidR="0062191C">
                        <w:rPr>
                          <w:rFonts w:ascii="Arial" w:eastAsia="Tahoma" w:hAnsi="Arial" w:cs="Arial"/>
                          <w:lang w:eastAsia="fr-FR"/>
                        </w:rPr>
                        <w:t>.</w:t>
                      </w:r>
                    </w:p>
                  </w:txbxContent>
                </v:textbox>
                <w10:wrap type="square"/>
              </v:shape>
            </w:pict>
          </mc:Fallback>
        </mc:AlternateContent>
      </w:r>
    </w:p>
    <w:p w14:paraId="39610FA2" w14:textId="77777777" w:rsidR="00BE1B0B" w:rsidRDefault="00BE1B0B" w:rsidP="00BE1B0B">
      <w:pPr>
        <w:rPr>
          <w:rFonts w:eastAsia="Tahoma"/>
          <w:lang w:eastAsia="fr-FR"/>
        </w:rPr>
      </w:pPr>
    </w:p>
    <w:p w14:paraId="5BA17A37" w14:textId="77777777" w:rsidR="00BE1B0B" w:rsidRPr="009C080C" w:rsidRDefault="00BE1B0B" w:rsidP="00BE1B0B">
      <w:pPr>
        <w:rPr>
          <w:rFonts w:eastAsia="Tahoma"/>
          <w:lang w:eastAsia="fr-FR"/>
        </w:rPr>
      </w:pPr>
    </w:p>
    <w:p w14:paraId="5CDA6AF1" w14:textId="77777777" w:rsidR="00BE1B0B" w:rsidRDefault="00BE1B0B" w:rsidP="00BE1B0B">
      <w:pPr>
        <w:rPr>
          <w:rFonts w:ascii="Arial" w:eastAsia="Tahoma" w:hAnsi="Arial" w:cs="Arial"/>
          <w:lang w:eastAsia="fr-FR"/>
        </w:rPr>
      </w:pPr>
    </w:p>
    <w:p w14:paraId="42458D05" w14:textId="77777777" w:rsidR="00BE1B0B" w:rsidRDefault="00BE1B0B" w:rsidP="00BE1B0B">
      <w:pPr>
        <w:rPr>
          <w:rFonts w:ascii="Arial" w:eastAsia="Tahoma" w:hAnsi="Arial" w:cs="Arial"/>
          <w:lang w:eastAsia="fr-FR"/>
        </w:rPr>
      </w:pPr>
    </w:p>
    <w:p w14:paraId="013FE11F" w14:textId="77777777" w:rsidR="00BE1B0B" w:rsidRDefault="00BE1B0B" w:rsidP="00BE1B0B">
      <w:pPr>
        <w:rPr>
          <w:rFonts w:ascii="Arial" w:eastAsia="Tahoma" w:hAnsi="Arial" w:cs="Arial"/>
          <w:lang w:eastAsia="fr-FR"/>
        </w:rPr>
      </w:pPr>
    </w:p>
    <w:p w14:paraId="0AAC0FBF" w14:textId="77777777" w:rsidR="00BE1B0B" w:rsidRDefault="00BE1B0B" w:rsidP="00BE1B0B">
      <w:pPr>
        <w:rPr>
          <w:rFonts w:ascii="Arial" w:eastAsia="Tahoma" w:hAnsi="Arial" w:cs="Arial"/>
          <w:lang w:eastAsia="fr-FR"/>
        </w:rPr>
      </w:pPr>
    </w:p>
    <w:p w14:paraId="05E4CFAF" w14:textId="77777777" w:rsidR="00BE1B0B" w:rsidRDefault="00BE1B0B" w:rsidP="00BE1B0B">
      <w:pPr>
        <w:rPr>
          <w:rFonts w:ascii="Arial" w:eastAsia="Tahoma" w:hAnsi="Arial" w:cs="Arial"/>
          <w:lang w:eastAsia="fr-FR"/>
        </w:rPr>
      </w:pPr>
    </w:p>
    <w:p w14:paraId="36001B85" w14:textId="77777777" w:rsidR="00BE1B0B" w:rsidRDefault="00BE1B0B" w:rsidP="00BE1B0B">
      <w:pPr>
        <w:rPr>
          <w:rFonts w:ascii="Arial" w:eastAsia="Tahoma" w:hAnsi="Arial" w:cs="Arial"/>
          <w:lang w:eastAsia="fr-FR"/>
        </w:rPr>
      </w:pPr>
    </w:p>
    <w:p w14:paraId="3D2C7C38" w14:textId="77777777" w:rsidR="00BE1B0B" w:rsidRDefault="00BE1B0B" w:rsidP="00BE1B0B">
      <w:pPr>
        <w:rPr>
          <w:rFonts w:ascii="Arial" w:eastAsia="Tahoma" w:hAnsi="Arial" w:cs="Arial"/>
          <w:lang w:eastAsia="fr-FR"/>
        </w:rPr>
      </w:pPr>
    </w:p>
    <w:p w14:paraId="6EA649A8" w14:textId="77777777" w:rsidR="00BE1B0B" w:rsidRDefault="00BE1B0B" w:rsidP="00BE1B0B">
      <w:pPr>
        <w:rPr>
          <w:rFonts w:ascii="Arial" w:eastAsia="Tahoma" w:hAnsi="Arial" w:cs="Arial"/>
          <w:lang w:eastAsia="fr-FR"/>
        </w:rPr>
      </w:pPr>
    </w:p>
    <w:p w14:paraId="7C649FA6" w14:textId="77777777" w:rsidR="00BE1B0B" w:rsidRDefault="00BE1B0B" w:rsidP="00BE1B0B">
      <w:pPr>
        <w:rPr>
          <w:rFonts w:ascii="Arial" w:eastAsia="Tahoma" w:hAnsi="Arial" w:cs="Arial"/>
          <w:lang w:eastAsia="fr-FR"/>
        </w:rPr>
      </w:pPr>
    </w:p>
    <w:p w14:paraId="407995FA" w14:textId="77777777" w:rsidR="005B64E6" w:rsidRDefault="005B64E6" w:rsidP="00723336">
      <w:pPr>
        <w:spacing w:after="0" w:line="240" w:lineRule="auto"/>
        <w:jc w:val="both"/>
        <w:rPr>
          <w:rFonts w:ascii="Arial" w:eastAsia="Tahoma" w:hAnsi="Arial" w:cs="Arial"/>
          <w:lang w:eastAsia="fr-FR"/>
        </w:rPr>
      </w:pPr>
    </w:p>
    <w:p w14:paraId="02680AB3" w14:textId="77777777" w:rsidR="005B64E6" w:rsidRDefault="005B64E6" w:rsidP="00723336">
      <w:pPr>
        <w:spacing w:after="0" w:line="240" w:lineRule="auto"/>
        <w:jc w:val="both"/>
        <w:rPr>
          <w:rFonts w:ascii="Arial" w:eastAsia="Tahoma" w:hAnsi="Arial" w:cs="Arial"/>
          <w:lang w:eastAsia="fr-FR"/>
        </w:rPr>
      </w:pPr>
    </w:p>
    <w:p w14:paraId="2B0B150C" w14:textId="26E8BA87" w:rsidR="00BE1B0B" w:rsidRPr="00D63CE5" w:rsidRDefault="00BE1B0B" w:rsidP="009D4CE1">
      <w:pPr>
        <w:spacing w:after="0" w:line="240" w:lineRule="auto"/>
        <w:jc w:val="both"/>
        <w:rPr>
          <w:rFonts w:ascii="Arial" w:eastAsia="Tahoma" w:hAnsi="Arial" w:cs="Arial"/>
          <w:lang w:eastAsia="fr-FR"/>
        </w:rPr>
      </w:pPr>
      <w:r w:rsidRPr="00D63CE5">
        <w:rPr>
          <w:rFonts w:ascii="Arial" w:eastAsia="Tahoma" w:hAnsi="Arial" w:cs="Arial"/>
          <w:lang w:eastAsia="fr-FR"/>
        </w:rPr>
        <w:t>Le programme technique précise le contenu et les attendus sur ces</w:t>
      </w:r>
      <w:r w:rsidR="005B64E6">
        <w:rPr>
          <w:rFonts w:ascii="Arial" w:eastAsia="Tahoma" w:hAnsi="Arial" w:cs="Arial"/>
          <w:lang w:eastAsia="fr-FR"/>
        </w:rPr>
        <w:t xml:space="preserve"> différents</w:t>
      </w:r>
      <w:r w:rsidRPr="00D63CE5">
        <w:rPr>
          <w:rFonts w:ascii="Arial" w:eastAsia="Tahoma" w:hAnsi="Arial" w:cs="Arial"/>
          <w:lang w:eastAsia="fr-FR"/>
        </w:rPr>
        <w:t xml:space="preserve"> points</w:t>
      </w:r>
      <w:r w:rsidR="005B64E6">
        <w:rPr>
          <w:rFonts w:ascii="Arial" w:eastAsia="Tahoma" w:hAnsi="Arial" w:cs="Arial"/>
          <w:lang w:eastAsia="fr-FR"/>
        </w:rPr>
        <w:t>.</w:t>
      </w:r>
    </w:p>
    <w:p w14:paraId="63332E3F" w14:textId="77777777" w:rsidR="00BE1B0B" w:rsidRDefault="00BE1B0B" w:rsidP="009D4CE1">
      <w:pPr>
        <w:spacing w:after="0" w:line="240" w:lineRule="auto"/>
        <w:jc w:val="both"/>
        <w:rPr>
          <w:rFonts w:ascii="Arial" w:eastAsia="Tahoma" w:hAnsi="Arial" w:cs="Arial"/>
          <w:lang w:eastAsia="fr-FR"/>
        </w:rPr>
      </w:pPr>
      <w:r w:rsidRPr="00D63CE5">
        <w:rPr>
          <w:rFonts w:ascii="Arial" w:eastAsia="Tahoma" w:hAnsi="Arial" w:cs="Arial"/>
          <w:lang w:eastAsia="fr-FR"/>
        </w:rPr>
        <w:t>Avec ce projet de ré</w:t>
      </w:r>
      <w:r>
        <w:rPr>
          <w:rFonts w:ascii="Arial" w:eastAsia="Tahoma" w:hAnsi="Arial" w:cs="Arial"/>
          <w:lang w:eastAsia="fr-FR"/>
        </w:rPr>
        <w:t xml:space="preserve">habilitation </w:t>
      </w:r>
      <w:r w:rsidRPr="00D63CE5">
        <w:rPr>
          <w:rFonts w:ascii="Arial" w:eastAsia="Tahoma" w:hAnsi="Arial" w:cs="Arial"/>
          <w:lang w:eastAsia="fr-FR"/>
        </w:rPr>
        <w:t>le maitre d’ouvrage répond à l’enjeu majeur dans la lutte contre le changement climatique, mais aussi à ceux de l’amélioration de la qualité de vie au travail et de la qualité d’accueil des assurés.</w:t>
      </w:r>
    </w:p>
    <w:p w14:paraId="3E81F0BB" w14:textId="77777777" w:rsidR="00D605EB" w:rsidRDefault="00D605EB" w:rsidP="009D4CE1">
      <w:pPr>
        <w:spacing w:after="0" w:line="240" w:lineRule="auto"/>
        <w:jc w:val="both"/>
        <w:rPr>
          <w:rFonts w:ascii="Arial" w:eastAsia="Tahoma" w:hAnsi="Arial" w:cs="Arial"/>
          <w:lang w:eastAsia="fr-FR"/>
        </w:rPr>
      </w:pPr>
    </w:p>
    <w:p w14:paraId="0F6A7A78" w14:textId="467DF056" w:rsidR="00D605EB" w:rsidRDefault="00D605EB" w:rsidP="00D605EB">
      <w:pPr>
        <w:pStyle w:val="Sansinterligne"/>
      </w:pPr>
      <w:r>
        <w:t>Il est à noter que les menuiseries extérieures sont récentes et seront conservées dans le cadre du projet. (hors exceptions signalées)</w:t>
      </w:r>
    </w:p>
    <w:p w14:paraId="3D820C44" w14:textId="77777777" w:rsidR="00BE1B0B" w:rsidRPr="006D10F6" w:rsidRDefault="00BE1B0B" w:rsidP="009D4CE1">
      <w:pPr>
        <w:spacing w:after="0" w:line="240" w:lineRule="auto"/>
        <w:jc w:val="both"/>
        <w:rPr>
          <w:rFonts w:ascii="Arial" w:eastAsia="Tahoma" w:hAnsi="Arial" w:cs="Arial"/>
          <w:color w:val="FF0000"/>
          <w:lang w:eastAsia="fr-FR"/>
        </w:rPr>
      </w:pPr>
    </w:p>
    <w:p w14:paraId="411D5D54" w14:textId="77777777" w:rsidR="00BE1B0B" w:rsidRDefault="00BE1B0B" w:rsidP="00BE1B0B">
      <w:pPr>
        <w:spacing w:after="0" w:line="240" w:lineRule="auto"/>
        <w:rPr>
          <w:rFonts w:ascii="Arial" w:eastAsia="Tahoma" w:hAnsi="Arial" w:cs="Arial"/>
          <w:lang w:eastAsia="fr-FR"/>
        </w:rPr>
      </w:pPr>
    </w:p>
    <w:p w14:paraId="1E922414" w14:textId="77777777" w:rsidR="00BE1B0B" w:rsidRDefault="00BE1B0B" w:rsidP="00BE1B0B">
      <w:pPr>
        <w:spacing w:after="0" w:line="240" w:lineRule="auto"/>
        <w:rPr>
          <w:rFonts w:ascii="Arial" w:eastAsia="Tahoma" w:hAnsi="Arial" w:cs="Arial"/>
          <w:lang w:eastAsia="fr-FR"/>
        </w:rPr>
      </w:pPr>
    </w:p>
    <w:p w14:paraId="0D2F78CC" w14:textId="485C1AC0" w:rsidR="00BE1B0B" w:rsidRDefault="00BE1B0B" w:rsidP="00BE1B0B">
      <w:pPr>
        <w:pStyle w:val="Titre1"/>
        <w:rPr>
          <w:rFonts w:eastAsia="Tahoma"/>
          <w:lang w:eastAsia="fr-FR"/>
        </w:rPr>
      </w:pPr>
      <w:r>
        <w:rPr>
          <w:rFonts w:eastAsia="Tahoma"/>
          <w:lang w:eastAsia="fr-FR"/>
        </w:rPr>
        <w:t>Ambition architecturale</w:t>
      </w:r>
    </w:p>
    <w:p w14:paraId="7139D231" w14:textId="6D54E9AB" w:rsidR="00BE1B0B" w:rsidRDefault="00BE1B0B" w:rsidP="009D4CE1">
      <w:pPr>
        <w:spacing w:after="0" w:line="240" w:lineRule="auto"/>
        <w:jc w:val="both"/>
        <w:rPr>
          <w:rFonts w:ascii="Arial" w:eastAsia="Tahoma" w:hAnsi="Arial" w:cs="Arial"/>
          <w:lang w:eastAsia="fr-FR"/>
        </w:rPr>
      </w:pPr>
      <w:r>
        <w:rPr>
          <w:rFonts w:ascii="Arial" w:eastAsia="Tahoma" w:hAnsi="Arial" w:cs="Arial"/>
          <w:lang w:eastAsia="fr-FR"/>
        </w:rPr>
        <w:t>C</w:t>
      </w:r>
      <w:r w:rsidRPr="00D63CE5">
        <w:rPr>
          <w:rFonts w:ascii="Arial" w:eastAsia="Tahoma" w:hAnsi="Arial" w:cs="Arial"/>
          <w:lang w:eastAsia="fr-FR"/>
        </w:rPr>
        <w:t>ette ré</w:t>
      </w:r>
      <w:r>
        <w:rPr>
          <w:rFonts w:ascii="Arial" w:eastAsia="Tahoma" w:hAnsi="Arial" w:cs="Arial"/>
          <w:lang w:eastAsia="fr-FR"/>
        </w:rPr>
        <w:t>habilitation</w:t>
      </w:r>
      <w:r w:rsidRPr="00D63CE5">
        <w:rPr>
          <w:rFonts w:ascii="Arial" w:eastAsia="Tahoma" w:hAnsi="Arial" w:cs="Arial"/>
          <w:lang w:eastAsia="fr-FR"/>
        </w:rPr>
        <w:t xml:space="preserve"> aura également un impact sur l'aspect architectural du </w:t>
      </w:r>
      <w:r>
        <w:rPr>
          <w:rFonts w:ascii="Arial" w:eastAsia="Tahoma" w:hAnsi="Arial" w:cs="Arial"/>
          <w:lang w:eastAsia="fr-FR"/>
        </w:rPr>
        <w:t>siège</w:t>
      </w:r>
      <w:r w:rsidRPr="00D63CE5">
        <w:rPr>
          <w:rFonts w:ascii="Arial" w:eastAsia="Tahoma" w:hAnsi="Arial" w:cs="Arial"/>
          <w:lang w:eastAsia="fr-FR"/>
        </w:rPr>
        <w:t xml:space="preserve"> </w:t>
      </w:r>
      <w:r>
        <w:rPr>
          <w:rFonts w:ascii="Arial" w:eastAsia="Tahoma" w:hAnsi="Arial" w:cs="Arial"/>
          <w:lang w:eastAsia="fr-FR"/>
        </w:rPr>
        <w:t>notamment sur les bâtiments C et E. C’est l’occasion de</w:t>
      </w:r>
      <w:r w:rsidRPr="009C080C">
        <w:rPr>
          <w:rFonts w:ascii="Arial" w:eastAsia="Tahoma" w:hAnsi="Arial" w:cs="Arial"/>
          <w:lang w:eastAsia="fr-FR"/>
        </w:rPr>
        <w:t xml:space="preserve"> </w:t>
      </w:r>
      <w:r>
        <w:rPr>
          <w:rFonts w:ascii="Arial" w:eastAsia="Tahoma" w:hAnsi="Arial" w:cs="Arial"/>
          <w:lang w:eastAsia="fr-FR"/>
        </w:rPr>
        <w:t xml:space="preserve">questionner l’expression </w:t>
      </w:r>
      <w:r w:rsidRPr="009C080C">
        <w:rPr>
          <w:rFonts w:ascii="Arial" w:eastAsia="Tahoma" w:hAnsi="Arial" w:cs="Arial"/>
          <w:lang w:eastAsia="fr-FR"/>
        </w:rPr>
        <w:t>architecturale</w:t>
      </w:r>
      <w:r>
        <w:rPr>
          <w:rFonts w:ascii="Arial" w:eastAsia="Tahoma" w:hAnsi="Arial" w:cs="Arial"/>
          <w:lang w:eastAsia="fr-FR"/>
        </w:rPr>
        <w:t xml:space="preserve"> du siège et son rapport à l’espace public en lien avec sa vocation (organisme de sécurité sociale, accueil du public, activités tertiaires).</w:t>
      </w:r>
    </w:p>
    <w:p w14:paraId="5241A8D2" w14:textId="77777777" w:rsidR="00BE1B0B" w:rsidRDefault="00BE1B0B" w:rsidP="009D4CE1">
      <w:pPr>
        <w:spacing w:after="0" w:line="240" w:lineRule="auto"/>
        <w:jc w:val="both"/>
        <w:rPr>
          <w:rFonts w:ascii="Arial" w:eastAsia="Tahoma" w:hAnsi="Arial" w:cs="Arial"/>
          <w:lang w:eastAsia="fr-FR"/>
        </w:rPr>
      </w:pPr>
      <w:r>
        <w:rPr>
          <w:rFonts w:ascii="Arial" w:eastAsia="Tahoma" w:hAnsi="Arial" w:cs="Arial"/>
          <w:lang w:eastAsia="fr-FR"/>
        </w:rPr>
        <w:t>L</w:t>
      </w:r>
      <w:r w:rsidRPr="009C080C">
        <w:rPr>
          <w:rFonts w:ascii="Arial" w:eastAsia="Tahoma" w:hAnsi="Arial" w:cs="Arial"/>
          <w:lang w:eastAsia="fr-FR"/>
        </w:rPr>
        <w:t>e maitre d’ouvrage sera attentif</w:t>
      </w:r>
      <w:r>
        <w:rPr>
          <w:rFonts w:ascii="Arial" w:eastAsia="Tahoma" w:hAnsi="Arial" w:cs="Arial"/>
          <w:lang w:eastAsia="fr-FR"/>
        </w:rPr>
        <w:t xml:space="preserve"> : </w:t>
      </w:r>
    </w:p>
    <w:p w14:paraId="3BF6666B" w14:textId="7719B185" w:rsidR="00BE1B0B" w:rsidRPr="00A62A1A" w:rsidRDefault="0062191C" w:rsidP="00B120A7">
      <w:pPr>
        <w:pStyle w:val="Paragraphedeliste"/>
        <w:numPr>
          <w:ilvl w:val="0"/>
          <w:numId w:val="1"/>
        </w:numPr>
        <w:spacing w:before="100" w:after="0" w:line="240" w:lineRule="auto"/>
        <w:jc w:val="both"/>
        <w:rPr>
          <w:rFonts w:ascii="Arial" w:eastAsia="Tahoma" w:hAnsi="Arial" w:cs="Arial"/>
          <w:lang w:eastAsia="fr-FR"/>
        </w:rPr>
      </w:pPr>
      <w:r>
        <w:rPr>
          <w:rFonts w:ascii="Arial" w:eastAsia="Tahoma" w:hAnsi="Arial" w:cs="Arial"/>
          <w:lang w:eastAsia="fr-FR"/>
        </w:rPr>
        <w:t>A</w:t>
      </w:r>
      <w:r w:rsidR="00BE1B0B">
        <w:rPr>
          <w:rFonts w:ascii="Arial" w:eastAsia="Tahoma" w:hAnsi="Arial" w:cs="Arial"/>
          <w:lang w:eastAsia="fr-FR"/>
        </w:rPr>
        <w:t xml:space="preserve"> l’expression architecturale du bâtiment</w:t>
      </w:r>
      <w:r>
        <w:rPr>
          <w:rFonts w:ascii="Arial" w:eastAsia="Tahoma" w:hAnsi="Arial" w:cs="Arial"/>
          <w:lang w:eastAsia="fr-FR"/>
        </w:rPr>
        <w:t>,</w:t>
      </w:r>
      <w:r w:rsidR="00BE1B0B">
        <w:rPr>
          <w:rFonts w:ascii="Arial" w:eastAsia="Tahoma" w:hAnsi="Arial" w:cs="Arial"/>
          <w:lang w:eastAsia="fr-FR"/>
        </w:rPr>
        <w:t xml:space="preserve"> renvoyant une image alliant modernité, sobriété, qualité de vie au travail,</w:t>
      </w:r>
    </w:p>
    <w:p w14:paraId="76C3E073" w14:textId="5F2DDE23" w:rsidR="00BE1B0B" w:rsidRPr="00A62A1A" w:rsidRDefault="0062191C" w:rsidP="00B120A7">
      <w:pPr>
        <w:pStyle w:val="Paragraphedeliste"/>
        <w:numPr>
          <w:ilvl w:val="0"/>
          <w:numId w:val="1"/>
        </w:numPr>
        <w:spacing w:before="100" w:after="0" w:line="240" w:lineRule="auto"/>
        <w:jc w:val="both"/>
        <w:rPr>
          <w:rFonts w:ascii="Arial" w:eastAsia="Tahoma" w:hAnsi="Arial" w:cs="Arial"/>
          <w:lang w:eastAsia="fr-FR"/>
        </w:rPr>
      </w:pPr>
      <w:r>
        <w:rPr>
          <w:rFonts w:ascii="Arial" w:eastAsia="Tahoma" w:hAnsi="Arial" w:cs="Arial"/>
          <w:lang w:eastAsia="fr-FR"/>
        </w:rPr>
        <w:t>A</w:t>
      </w:r>
      <w:r w:rsidR="00BE1B0B" w:rsidRPr="00A62A1A">
        <w:rPr>
          <w:rFonts w:ascii="Arial" w:eastAsia="Tahoma" w:hAnsi="Arial" w:cs="Arial"/>
          <w:lang w:eastAsia="fr-FR"/>
        </w:rPr>
        <w:t xml:space="preserve"> la qualité du design et des détails de mise en œuvre des matériaux et dispositifs techniques proposés pour le traitement des façades</w:t>
      </w:r>
      <w:r w:rsidR="00BE1B0B">
        <w:rPr>
          <w:rFonts w:ascii="Arial" w:eastAsia="Tahoma" w:hAnsi="Arial" w:cs="Arial"/>
          <w:lang w:eastAsia="fr-FR"/>
        </w:rPr>
        <w:t xml:space="preserve"> simples et pérennes</w:t>
      </w:r>
      <w:r w:rsidR="00BE1B0B" w:rsidRPr="00A62A1A">
        <w:rPr>
          <w:rFonts w:ascii="Arial" w:eastAsia="Tahoma" w:hAnsi="Arial" w:cs="Arial"/>
          <w:lang w:eastAsia="fr-FR"/>
        </w:rPr>
        <w:t xml:space="preserve">. </w:t>
      </w:r>
    </w:p>
    <w:p w14:paraId="538683DA" w14:textId="6D952ADF" w:rsidR="00BE1B0B" w:rsidRPr="00A62A1A" w:rsidRDefault="00BE1B0B" w:rsidP="009D4CE1">
      <w:pPr>
        <w:spacing w:after="0" w:line="240" w:lineRule="auto"/>
        <w:jc w:val="both"/>
        <w:rPr>
          <w:rFonts w:ascii="Arial" w:eastAsia="Tahoma" w:hAnsi="Arial" w:cs="Arial"/>
          <w:lang w:eastAsia="fr-FR"/>
        </w:rPr>
      </w:pPr>
      <w:r w:rsidRPr="00D63CE5">
        <w:rPr>
          <w:rFonts w:ascii="Arial" w:eastAsia="Tahoma" w:hAnsi="Arial" w:cs="Arial"/>
          <w:color w:val="FF0000"/>
          <w:lang w:eastAsia="fr-FR"/>
        </w:rPr>
        <w:br/>
      </w:r>
      <w:r w:rsidRPr="009C080C">
        <w:rPr>
          <w:rFonts w:ascii="Arial" w:eastAsia="Tahoma" w:hAnsi="Arial" w:cs="Arial"/>
          <w:lang w:eastAsia="fr-FR"/>
        </w:rPr>
        <w:t xml:space="preserve">Lors de la phase DIAG, le prestataire proposera une analyse de l’insertion urbaine du bâtiment dans </w:t>
      </w:r>
      <w:r w:rsidR="005B64E6">
        <w:rPr>
          <w:rFonts w:ascii="Arial" w:eastAsia="Tahoma" w:hAnsi="Arial" w:cs="Arial"/>
          <w:lang w:eastAsia="fr-FR"/>
        </w:rPr>
        <w:t>son environnement</w:t>
      </w:r>
      <w:r w:rsidRPr="009C080C">
        <w:rPr>
          <w:rFonts w:ascii="Arial" w:eastAsia="Tahoma" w:hAnsi="Arial" w:cs="Arial"/>
          <w:lang w:eastAsia="fr-FR"/>
        </w:rPr>
        <w:t xml:space="preserve"> et de son impact visuel</w:t>
      </w:r>
      <w:r>
        <w:rPr>
          <w:rFonts w:ascii="Arial" w:eastAsia="Tahoma" w:hAnsi="Arial" w:cs="Arial"/>
          <w:lang w:eastAsia="fr-FR"/>
        </w:rPr>
        <w:t>. Le maitre d’œuvre sera force de proposition</w:t>
      </w:r>
      <w:r w:rsidR="00D605EB">
        <w:rPr>
          <w:rFonts w:ascii="Arial" w:eastAsia="Tahoma" w:hAnsi="Arial" w:cs="Arial"/>
          <w:lang w:eastAsia="fr-FR"/>
        </w:rPr>
        <w:t>s</w:t>
      </w:r>
      <w:r>
        <w:rPr>
          <w:rFonts w:ascii="Arial" w:eastAsia="Tahoma" w:hAnsi="Arial" w:cs="Arial"/>
          <w:lang w:eastAsia="fr-FR"/>
        </w:rPr>
        <w:t xml:space="preserve"> </w:t>
      </w:r>
      <w:r w:rsidR="00E542B6">
        <w:rPr>
          <w:rFonts w:ascii="Arial" w:eastAsia="Tahoma" w:hAnsi="Arial" w:cs="Arial"/>
          <w:lang w:eastAsia="fr-FR"/>
        </w:rPr>
        <w:t>et</w:t>
      </w:r>
      <w:r>
        <w:rPr>
          <w:rFonts w:ascii="Arial" w:eastAsia="Tahoma" w:hAnsi="Arial" w:cs="Arial"/>
          <w:lang w:eastAsia="fr-FR"/>
        </w:rPr>
        <w:t xml:space="preserve"> produira </w:t>
      </w:r>
      <w:r w:rsidRPr="009C080C">
        <w:rPr>
          <w:rFonts w:ascii="Arial" w:eastAsia="Tahoma" w:hAnsi="Arial" w:cs="Arial"/>
          <w:lang w:eastAsia="fr-FR"/>
        </w:rPr>
        <w:t>plusieurs scénarios de traitement architectural d</w:t>
      </w:r>
      <w:r>
        <w:rPr>
          <w:rFonts w:ascii="Arial" w:eastAsia="Tahoma" w:hAnsi="Arial" w:cs="Arial"/>
          <w:lang w:eastAsia="fr-FR"/>
        </w:rPr>
        <w:t>es</w:t>
      </w:r>
      <w:r w:rsidRPr="009C080C">
        <w:rPr>
          <w:rFonts w:ascii="Arial" w:eastAsia="Tahoma" w:hAnsi="Arial" w:cs="Arial"/>
          <w:lang w:eastAsia="fr-FR"/>
        </w:rPr>
        <w:t xml:space="preserve"> bâtiment</w:t>
      </w:r>
      <w:r>
        <w:rPr>
          <w:rFonts w:ascii="Arial" w:eastAsia="Tahoma" w:hAnsi="Arial" w:cs="Arial"/>
          <w:lang w:eastAsia="fr-FR"/>
        </w:rPr>
        <w:t>s C et E</w:t>
      </w:r>
      <w:r>
        <w:rPr>
          <w:rFonts w:ascii="Arial" w:eastAsia="Tahoma" w:hAnsi="Arial" w:cs="Arial"/>
          <w:color w:val="FF0000"/>
          <w:lang w:eastAsia="fr-FR"/>
        </w:rPr>
        <w:t>.</w:t>
      </w:r>
    </w:p>
    <w:p w14:paraId="6A7D2792" w14:textId="77777777" w:rsidR="00BE1B0B" w:rsidRDefault="00BE1B0B" w:rsidP="00BE1B0B">
      <w:pPr>
        <w:spacing w:after="0" w:line="240" w:lineRule="auto"/>
        <w:rPr>
          <w:rFonts w:ascii="Arial" w:eastAsia="Tahoma" w:hAnsi="Arial" w:cs="Arial"/>
          <w:color w:val="FF0000"/>
          <w:lang w:eastAsia="fr-FR"/>
        </w:rPr>
      </w:pPr>
    </w:p>
    <w:p w14:paraId="5E640306" w14:textId="77777777" w:rsidR="00BE1B0B" w:rsidRDefault="00BE1B0B" w:rsidP="00BE1B0B"/>
    <w:p w14:paraId="3DD4E81A" w14:textId="77777777" w:rsidR="00BE1B0B" w:rsidRDefault="00BE1B0B" w:rsidP="00BE1B0B">
      <w:pPr>
        <w:rPr>
          <w:b/>
          <w:caps/>
          <w:color w:val="FFFFFF" w:themeColor="background1"/>
          <w:spacing w:val="15"/>
          <w:sz w:val="24"/>
          <w:szCs w:val="22"/>
        </w:rPr>
      </w:pPr>
      <w:r>
        <w:br w:type="page"/>
      </w:r>
    </w:p>
    <w:p w14:paraId="2BD90F01" w14:textId="4D7D2178" w:rsidR="00BE1B0B" w:rsidRDefault="00BE1B0B" w:rsidP="00BE1B0B">
      <w:pPr>
        <w:pStyle w:val="Titre2"/>
      </w:pPr>
      <w:r>
        <w:lastRenderedPageBreak/>
        <w:t xml:space="preserve">Bâtiment </w:t>
      </w:r>
      <w:r w:rsidR="001748CF">
        <w:t>C</w:t>
      </w:r>
    </w:p>
    <w:p w14:paraId="150BF278" w14:textId="7163966D" w:rsidR="00723336" w:rsidRPr="00723336" w:rsidRDefault="00723336" w:rsidP="00723336">
      <w:pPr>
        <w:pStyle w:val="Titre3"/>
      </w:pPr>
      <w:r>
        <w:t>Présentation du bâtiment</w:t>
      </w:r>
    </w:p>
    <w:p w14:paraId="74643B19" w14:textId="77777777" w:rsidR="00BE1B0B" w:rsidRDefault="00BE1B0B" w:rsidP="00BE1B0B">
      <w:pPr>
        <w:pStyle w:val="Paragraphedeliste"/>
      </w:pPr>
      <w:r w:rsidRPr="00656578">
        <w:rPr>
          <w:noProof/>
          <w:lang w:eastAsia="fr-FR"/>
        </w:rPr>
        <w:drawing>
          <wp:anchor distT="0" distB="0" distL="114300" distR="114300" simplePos="0" relativeHeight="251725824" behindDoc="0" locked="0" layoutInCell="1" allowOverlap="1" wp14:anchorId="7CDE3C23" wp14:editId="559A8C5A">
            <wp:simplePos x="0" y="0"/>
            <wp:positionH relativeFrom="column">
              <wp:posOffset>-71755</wp:posOffset>
            </wp:positionH>
            <wp:positionV relativeFrom="paragraph">
              <wp:posOffset>217638</wp:posOffset>
            </wp:positionV>
            <wp:extent cx="4802505" cy="3390900"/>
            <wp:effectExtent l="0" t="0" r="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3968"/>
                    <a:stretch/>
                  </pic:blipFill>
                  <pic:spPr bwMode="auto">
                    <a:xfrm>
                      <a:off x="0" y="0"/>
                      <a:ext cx="4802505" cy="33909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443C1E06" w14:textId="77777777" w:rsidR="00BE1B0B" w:rsidRDefault="00BE1B0B" w:rsidP="009D4CE1">
      <w:pPr>
        <w:jc w:val="both"/>
      </w:pPr>
      <w:r>
        <w:t>Pour rappel, il s’agit d’un bâtiment accueillant uniquement des espaces de travail.</w:t>
      </w:r>
    </w:p>
    <w:p w14:paraId="5158B467" w14:textId="77777777" w:rsidR="00BE1B0B" w:rsidRDefault="00BE1B0B" w:rsidP="009D4CE1">
      <w:pPr>
        <w:jc w:val="both"/>
      </w:pPr>
      <w:r>
        <w:t>Ce bâtiment se développe sur 8 niveaux, appelé « La Tour » par les usagers, il est largement visible depuis l’espace public et est un signal pour les passants.</w:t>
      </w:r>
    </w:p>
    <w:p w14:paraId="530DC6A8" w14:textId="6FFE8A4B" w:rsidR="00BE1B0B" w:rsidRDefault="00BE1B0B" w:rsidP="009D4CE1">
      <w:pPr>
        <w:pStyle w:val="Sansinterligne"/>
        <w:jc w:val="both"/>
      </w:pPr>
      <w:r>
        <w:t xml:space="preserve">Ce bâtiment de par sa hauteur est largement soumis aux intempéries (vent et pluie) ce qui aujourd’hui a dégradé </w:t>
      </w:r>
      <w:r w:rsidR="00D605EB">
        <w:t>s</w:t>
      </w:r>
      <w:r>
        <w:t>a façade ouest.</w:t>
      </w:r>
    </w:p>
    <w:p w14:paraId="528B02CE" w14:textId="77777777" w:rsidR="00BE1B0B" w:rsidRDefault="00BE1B0B" w:rsidP="009D4CE1">
      <w:pPr>
        <w:pStyle w:val="Sansinterligne"/>
        <w:jc w:val="both"/>
      </w:pPr>
    </w:p>
    <w:p w14:paraId="39F788A1" w14:textId="5BBDAD48" w:rsidR="00BE1B0B" w:rsidRDefault="00BE1B0B" w:rsidP="009D4CE1">
      <w:pPr>
        <w:pStyle w:val="Sansinterligne"/>
        <w:jc w:val="both"/>
      </w:pPr>
      <w:r>
        <w:t>Il faut noter que la partie « escalier » situé</w:t>
      </w:r>
      <w:r w:rsidR="0062191C">
        <w:t>e</w:t>
      </w:r>
      <w:r>
        <w:t xml:space="preserve"> au Nord de la tour présente également de nombreuses dégradations. Constitué</w:t>
      </w:r>
      <w:r w:rsidR="0062191C">
        <w:t>e</w:t>
      </w:r>
      <w:r>
        <w:t xml:space="preserve"> de panneaux préfabriqués en façade, la CPAM signale aujourd’hui des désordres de type éclats en formation, en bordure des panneaux, le plus souvent au niveau des joints horizontaux entre panneaux.</w:t>
      </w:r>
    </w:p>
    <w:p w14:paraId="697CAA56" w14:textId="77777777" w:rsidR="00D605EB" w:rsidRDefault="00D605EB" w:rsidP="009D4CE1">
      <w:pPr>
        <w:pStyle w:val="Sansinterligne"/>
        <w:jc w:val="both"/>
      </w:pPr>
    </w:p>
    <w:p w14:paraId="684162A0" w14:textId="506E806C" w:rsidR="00BE1B0B" w:rsidRDefault="00BE1B0B" w:rsidP="009D4CE1">
      <w:pPr>
        <w:pStyle w:val="Sansinterligne"/>
        <w:jc w:val="both"/>
      </w:pPr>
    </w:p>
    <w:p w14:paraId="30886C64" w14:textId="14B992CC" w:rsidR="00BE1B0B" w:rsidRDefault="00D605EB" w:rsidP="00BE1B0B">
      <w:pPr>
        <w:pStyle w:val="Sansinterligne"/>
      </w:pPr>
      <w:r>
        <w:t>Le traitement des façades devra parfaitement s’harmoniser avec les menuiseries extérieures conservées.</w:t>
      </w:r>
    </w:p>
    <w:p w14:paraId="7CB3080C" w14:textId="77777777" w:rsidR="00BE1B0B" w:rsidRDefault="00BE1B0B" w:rsidP="00BE1B0B">
      <w:pPr>
        <w:pStyle w:val="Sansinterligne"/>
      </w:pPr>
    </w:p>
    <w:p w14:paraId="7B48BEC0" w14:textId="77777777" w:rsidR="00BE1B0B" w:rsidRDefault="00BE1B0B" w:rsidP="00BE1B0B">
      <w:pPr>
        <w:pStyle w:val="Sansinterligne"/>
      </w:pPr>
    </w:p>
    <w:p w14:paraId="1EEE51AB" w14:textId="77777777" w:rsidR="00BE1B0B" w:rsidRDefault="00BE1B0B" w:rsidP="00BE1B0B">
      <w:pPr>
        <w:pStyle w:val="Sansinterligne"/>
      </w:pPr>
    </w:p>
    <w:p w14:paraId="56ECC9F8" w14:textId="77777777" w:rsidR="00BE1B0B" w:rsidRDefault="00BE1B0B" w:rsidP="00BE1B0B">
      <w:pPr>
        <w:pStyle w:val="Sansinterligne"/>
      </w:pPr>
    </w:p>
    <w:p w14:paraId="744F9A20" w14:textId="77777777" w:rsidR="00BE1B0B" w:rsidRDefault="00BE1B0B" w:rsidP="00BE1B0B">
      <w:pPr>
        <w:pStyle w:val="Sansinterligne"/>
      </w:pPr>
    </w:p>
    <w:p w14:paraId="10E34C2E" w14:textId="77777777" w:rsidR="00BE1B0B" w:rsidRDefault="00BE1B0B" w:rsidP="00BE1B0B">
      <w:pPr>
        <w:pStyle w:val="Sansinterligne"/>
      </w:pPr>
    </w:p>
    <w:p w14:paraId="20CC638A" w14:textId="77777777" w:rsidR="00BE1B0B" w:rsidRDefault="00BE1B0B" w:rsidP="00BE1B0B">
      <w:pPr>
        <w:pStyle w:val="Sansinterligne"/>
      </w:pPr>
    </w:p>
    <w:p w14:paraId="686FB392" w14:textId="77777777" w:rsidR="00723336" w:rsidRDefault="00723336" w:rsidP="00723336">
      <w:pPr>
        <w:pStyle w:val="Titre3"/>
      </w:pPr>
      <w:r>
        <w:t>Travaux prévus</w:t>
      </w:r>
    </w:p>
    <w:p w14:paraId="2048D6DC" w14:textId="2557DC08" w:rsidR="00723336" w:rsidRDefault="00723336" w:rsidP="00723336">
      <w:r>
        <w:t xml:space="preserve">Les travaux </w:t>
      </w:r>
      <w:r w:rsidR="00E542B6">
        <w:t xml:space="preserve">spécifiquement </w:t>
      </w:r>
      <w:r>
        <w:t>prévus sur le bâtiment C sont les suivants :</w:t>
      </w:r>
    </w:p>
    <w:p w14:paraId="25678233" w14:textId="6D88EEF7" w:rsidR="00723336" w:rsidRPr="00B37645" w:rsidRDefault="00723336" w:rsidP="00B120A7">
      <w:pPr>
        <w:pStyle w:val="Paragraphedeliste"/>
        <w:numPr>
          <w:ilvl w:val="0"/>
          <w:numId w:val="1"/>
        </w:numPr>
        <w:spacing w:before="100"/>
      </w:pPr>
      <w:r>
        <w:t>Mise en place d’une isolation par l’intérieur de 3 façades</w:t>
      </w:r>
      <w:r w:rsidR="00BE735C">
        <w:t>,</w:t>
      </w:r>
    </w:p>
    <w:p w14:paraId="0EFAB4EC" w14:textId="39446900" w:rsidR="00723336" w:rsidRPr="00B37645" w:rsidRDefault="00723336" w:rsidP="00B120A7">
      <w:pPr>
        <w:pStyle w:val="Paragraphedeliste"/>
        <w:numPr>
          <w:ilvl w:val="0"/>
          <w:numId w:val="1"/>
        </w:numPr>
        <w:spacing w:before="100"/>
      </w:pPr>
      <w:r w:rsidRPr="00B37645">
        <w:t>Isolation en sous-face des parties en porte-à-faux du bâtiment C</w:t>
      </w:r>
      <w:r w:rsidR="00BE735C">
        <w:t>,</w:t>
      </w:r>
      <w:r w:rsidRPr="00B37645">
        <w:t xml:space="preserve"> </w:t>
      </w:r>
    </w:p>
    <w:p w14:paraId="42FB85C5" w14:textId="2F9A9B89" w:rsidR="00723336" w:rsidRDefault="00723336" w:rsidP="00B120A7">
      <w:pPr>
        <w:pStyle w:val="Paragraphedeliste"/>
        <w:numPr>
          <w:ilvl w:val="0"/>
          <w:numId w:val="1"/>
        </w:numPr>
        <w:spacing w:before="100"/>
      </w:pPr>
      <w:r>
        <w:t>Isolation par l’extérieur de la façade nord</w:t>
      </w:r>
      <w:r w:rsidR="00D605EB">
        <w:t xml:space="preserve"> « cage d’escalier »</w:t>
      </w:r>
      <w:r w:rsidR="00BE735C">
        <w:t>,</w:t>
      </w:r>
    </w:p>
    <w:p w14:paraId="4647ADB5" w14:textId="23EDC0D7" w:rsidR="00723336" w:rsidRDefault="00723336" w:rsidP="00B120A7">
      <w:pPr>
        <w:pStyle w:val="Paragraphedeliste"/>
        <w:numPr>
          <w:ilvl w:val="0"/>
          <w:numId w:val="1"/>
        </w:numPr>
        <w:spacing w:before="100"/>
      </w:pPr>
      <w:r>
        <w:t xml:space="preserve">Ravalement </w:t>
      </w:r>
      <w:r w:rsidR="00D605EB">
        <w:t xml:space="preserve">et traitement </w:t>
      </w:r>
      <w:r>
        <w:t>des façades isolé</w:t>
      </w:r>
      <w:r w:rsidR="00BE735C">
        <w:t>es</w:t>
      </w:r>
      <w:r>
        <w:t xml:space="preserve"> par l’intérieur</w:t>
      </w:r>
      <w:r w:rsidR="00BE735C">
        <w:t>.</w:t>
      </w:r>
    </w:p>
    <w:p w14:paraId="038390BF" w14:textId="77777777" w:rsidR="005C6B79" w:rsidRDefault="005C6B79">
      <w:pPr>
        <w:rPr>
          <w:color w:val="394B5A" w:themeColor="accent1" w:themeShade="7F"/>
          <w:spacing w:val="15"/>
          <w:sz w:val="22"/>
          <w:szCs w:val="22"/>
        </w:rPr>
      </w:pPr>
      <w:r>
        <w:br w:type="page"/>
      </w:r>
    </w:p>
    <w:p w14:paraId="30CAB879" w14:textId="69FF5598" w:rsidR="00BE1B0B" w:rsidRDefault="00BE1B0B" w:rsidP="005C6B79">
      <w:pPr>
        <w:pStyle w:val="Titre3"/>
      </w:pPr>
      <w:r>
        <w:lastRenderedPageBreak/>
        <w:t>Enjeux sur ce bâtiment</w:t>
      </w:r>
    </w:p>
    <w:p w14:paraId="635FD09B" w14:textId="52B4CCC9" w:rsidR="005C6B79" w:rsidRPr="005C6B79" w:rsidRDefault="005C6B79" w:rsidP="005C6B79">
      <w:pPr>
        <w:pStyle w:val="Titre4"/>
        <w:rPr>
          <w:rFonts w:eastAsia="Tahoma"/>
          <w:lang w:eastAsia="fr-FR"/>
        </w:rPr>
      </w:pPr>
      <w:r w:rsidRPr="005C6B79">
        <w:rPr>
          <w:rFonts w:eastAsia="Tahoma"/>
          <w:lang w:eastAsia="fr-FR"/>
        </w:rPr>
        <w:t>Traitement de l’escalier du bâtiment C</w:t>
      </w:r>
    </w:p>
    <w:p w14:paraId="4A1386F7" w14:textId="0367D2B2" w:rsidR="005C6B79" w:rsidRPr="005C6B79" w:rsidRDefault="00723336" w:rsidP="009D4CE1">
      <w:pPr>
        <w:jc w:val="both"/>
      </w:pPr>
      <w:r>
        <w:rPr>
          <w:noProof/>
          <w:lang w:eastAsia="fr-FR"/>
        </w:rPr>
        <w:drawing>
          <wp:anchor distT="0" distB="0" distL="114300" distR="114300" simplePos="0" relativeHeight="251726848" behindDoc="0" locked="0" layoutInCell="1" allowOverlap="1" wp14:anchorId="436CC05E" wp14:editId="52803567">
            <wp:simplePos x="0" y="0"/>
            <wp:positionH relativeFrom="column">
              <wp:posOffset>4805680</wp:posOffset>
            </wp:positionH>
            <wp:positionV relativeFrom="paragraph">
              <wp:posOffset>260350</wp:posOffset>
            </wp:positionV>
            <wp:extent cx="5323205" cy="3992245"/>
            <wp:effectExtent l="0" t="1270" r="9525" b="952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5323205" cy="39922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C6B79" w:rsidRPr="005C6B79">
        <w:t>L’escalier extérieur du bâtiment C fera l’objet d’une attention particulière afin d’assurer :</w:t>
      </w:r>
    </w:p>
    <w:p w14:paraId="6A2D965B" w14:textId="53D4C095" w:rsidR="005C6B79" w:rsidRPr="005C6B79" w:rsidRDefault="005C6B79" w:rsidP="00B120A7">
      <w:pPr>
        <w:pStyle w:val="Sansinterligne"/>
        <w:numPr>
          <w:ilvl w:val="0"/>
          <w:numId w:val="6"/>
        </w:numPr>
        <w:jc w:val="both"/>
      </w:pPr>
      <w:r w:rsidRPr="005C6B79">
        <w:t>L’intégration esthétique avec le reste de la façade, notamment après le ravalement prévu</w:t>
      </w:r>
      <w:r w:rsidR="00BE735C">
        <w:t>,</w:t>
      </w:r>
    </w:p>
    <w:p w14:paraId="71EE1F16" w14:textId="23ED068C" w:rsidR="005C6B79" w:rsidRPr="005C6B79" w:rsidRDefault="005C6B79" w:rsidP="00B120A7">
      <w:pPr>
        <w:pStyle w:val="Sansinterligne"/>
        <w:numPr>
          <w:ilvl w:val="0"/>
          <w:numId w:val="6"/>
        </w:numPr>
        <w:jc w:val="both"/>
      </w:pPr>
      <w:r w:rsidRPr="005C6B79">
        <w:t>La durabilité des matériaux : choix de revêtements résistants aux intempéries et à l’usure</w:t>
      </w:r>
      <w:r w:rsidR="00BE735C">
        <w:t>.</w:t>
      </w:r>
    </w:p>
    <w:p w14:paraId="486703E6" w14:textId="04ADC83F" w:rsidR="005C6B79" w:rsidRPr="005C6B79" w:rsidRDefault="00D605EB" w:rsidP="009D4CE1">
      <w:pPr>
        <w:jc w:val="both"/>
      </w:pPr>
      <w:r>
        <w:t>Le titulaire devra</w:t>
      </w:r>
      <w:r w:rsidR="005C6B79" w:rsidRPr="005C6B79">
        <w:t xml:space="preserve"> proposer des solutions techniques détaillées pour ce traitement, incluant des échantillons de matériaux et une méthodologie de mise en œuvre minimisant les nuisances pour les occupants.</w:t>
      </w:r>
    </w:p>
    <w:p w14:paraId="330D6F97" w14:textId="166B233C" w:rsidR="005C6B79" w:rsidRPr="005C6B79" w:rsidRDefault="005C6B79" w:rsidP="005C6B79">
      <w:pPr>
        <w:pStyle w:val="Titre4"/>
        <w:rPr>
          <w:rFonts w:eastAsia="Tahoma"/>
          <w:lang w:eastAsia="fr-FR"/>
        </w:rPr>
      </w:pPr>
      <w:r w:rsidRPr="005C6B79">
        <w:rPr>
          <w:rFonts w:eastAsia="Tahoma"/>
          <w:lang w:eastAsia="fr-FR"/>
        </w:rPr>
        <w:t>Aspect extérieur post-ravalement</w:t>
      </w:r>
    </w:p>
    <w:p w14:paraId="257EAFF3" w14:textId="77777777" w:rsidR="005C6B79" w:rsidRPr="005C6B79" w:rsidRDefault="005C6B79" w:rsidP="009D4CE1">
      <w:pPr>
        <w:jc w:val="both"/>
      </w:pPr>
      <w:r w:rsidRPr="005C6B79">
        <w:t>Le ravalement du bâtiment C devra répondre aux objectifs suivants :</w:t>
      </w:r>
    </w:p>
    <w:p w14:paraId="0830CAAF" w14:textId="66B95317" w:rsidR="005C6B79" w:rsidRPr="005C6B79" w:rsidRDefault="005C6B79" w:rsidP="00B120A7">
      <w:pPr>
        <w:pStyle w:val="Sansinterligne"/>
        <w:numPr>
          <w:ilvl w:val="0"/>
          <w:numId w:val="7"/>
        </w:numPr>
        <w:jc w:val="both"/>
      </w:pPr>
      <w:r w:rsidRPr="005C6B79">
        <w:t>Harmonisation visuelle avec les autres bâtiments du site</w:t>
      </w:r>
      <w:r w:rsidR="00E542B6">
        <w:t>,</w:t>
      </w:r>
    </w:p>
    <w:p w14:paraId="6D3558EF" w14:textId="439C8579" w:rsidR="005C6B79" w:rsidRPr="005C6B79" w:rsidRDefault="005C6B79" w:rsidP="00B120A7">
      <w:pPr>
        <w:pStyle w:val="Sansinterligne"/>
        <w:numPr>
          <w:ilvl w:val="0"/>
          <w:numId w:val="7"/>
        </w:numPr>
        <w:jc w:val="both"/>
      </w:pPr>
      <w:r w:rsidRPr="005C6B79">
        <w:t>Prise en compte des contraintes de site occupé : phasage des travaux pour limiter l’impact sur les salariés (bruit, poussière, accès)</w:t>
      </w:r>
      <w:r w:rsidR="00E542B6">
        <w:t>,</w:t>
      </w:r>
    </w:p>
    <w:p w14:paraId="32A1C14F" w14:textId="57CBA01C" w:rsidR="005C6B79" w:rsidRDefault="005C6B79" w:rsidP="00B120A7">
      <w:pPr>
        <w:pStyle w:val="Sansinterligne"/>
        <w:numPr>
          <w:ilvl w:val="0"/>
          <w:numId w:val="7"/>
        </w:numPr>
        <w:jc w:val="both"/>
      </w:pPr>
      <w:r w:rsidRPr="005C6B79">
        <w:t>Respect des réglementations : conformité aux règles d’urbanisme locales</w:t>
      </w:r>
      <w:r w:rsidR="00E542B6">
        <w:t xml:space="preserve"> </w:t>
      </w:r>
      <w:r w:rsidRPr="005C6B79">
        <w:t>et aux exigences environnementales (ex. : matériaux biosourcés, gestion des déchets de chantier).</w:t>
      </w:r>
    </w:p>
    <w:p w14:paraId="500027C9" w14:textId="76F2621D" w:rsidR="003A5B8D" w:rsidRPr="005C6B79" w:rsidRDefault="003A5B8D" w:rsidP="00B120A7">
      <w:pPr>
        <w:pStyle w:val="Sansinterligne"/>
        <w:numPr>
          <w:ilvl w:val="0"/>
          <w:numId w:val="7"/>
        </w:numPr>
        <w:jc w:val="both"/>
      </w:pPr>
      <w:r>
        <w:t>Les terminaux d’éclairage en sous face seront intégrés au parement projeté</w:t>
      </w:r>
    </w:p>
    <w:p w14:paraId="316EAC50" w14:textId="77777777" w:rsidR="001748CF" w:rsidRPr="001748CF" w:rsidRDefault="001748CF" w:rsidP="001748CF">
      <w:pPr>
        <w:pStyle w:val="Titre4"/>
        <w:rPr>
          <w:rFonts w:eastAsia="Tahoma"/>
          <w:lang w:eastAsia="fr-FR"/>
        </w:rPr>
      </w:pPr>
      <w:r w:rsidRPr="002559D9">
        <w:rPr>
          <w:rFonts w:eastAsia="Tahoma"/>
          <w:lang w:eastAsia="fr-FR"/>
        </w:rPr>
        <w:t>Aménagements intérieurs</w:t>
      </w:r>
    </w:p>
    <w:p w14:paraId="7DD53E98" w14:textId="77777777" w:rsidR="001748CF" w:rsidRDefault="001748CF" w:rsidP="001748CF">
      <w:pPr>
        <w:pStyle w:val="Sansinterligne"/>
      </w:pPr>
    </w:p>
    <w:p w14:paraId="78CF3CA2" w14:textId="6D710E97" w:rsidR="001748CF" w:rsidRPr="007C5B38" w:rsidRDefault="001748CF" w:rsidP="009D4CE1">
      <w:pPr>
        <w:pStyle w:val="Sansinterligne"/>
        <w:jc w:val="both"/>
      </w:pPr>
      <w:r w:rsidRPr="002559D9">
        <w:t>Le bâtiment C comporte</w:t>
      </w:r>
      <w:r>
        <w:t xml:space="preserve"> des</w:t>
      </w:r>
      <w:r w:rsidRPr="002559D9">
        <w:t xml:space="preserve"> cloison</w:t>
      </w:r>
      <w:r>
        <w:t>s</w:t>
      </w:r>
      <w:r w:rsidRPr="002559D9">
        <w:t xml:space="preserve"> amovibles </w:t>
      </w:r>
      <w:r>
        <w:t xml:space="preserve">anciennes </w:t>
      </w:r>
      <w:r w:rsidRPr="002559D9">
        <w:t>à remplacer (suppression d’un module de l’ancienne cloison)</w:t>
      </w:r>
      <w:r>
        <w:t>.</w:t>
      </w:r>
    </w:p>
    <w:p w14:paraId="5BEAEA19" w14:textId="551F6B92" w:rsidR="005C6B79" w:rsidRDefault="005C6B79" w:rsidP="009D4CE1">
      <w:pPr>
        <w:jc w:val="both"/>
        <w:rPr>
          <w:caps/>
          <w:spacing w:val="15"/>
          <w:sz w:val="22"/>
          <w:szCs w:val="22"/>
        </w:rPr>
      </w:pPr>
    </w:p>
    <w:p w14:paraId="0E11F5C4" w14:textId="77777777" w:rsidR="001748CF" w:rsidRDefault="001748CF">
      <w:pPr>
        <w:rPr>
          <w:caps/>
          <w:spacing w:val="15"/>
          <w:sz w:val="22"/>
          <w:szCs w:val="22"/>
        </w:rPr>
      </w:pPr>
      <w:r>
        <w:br w:type="page"/>
      </w:r>
    </w:p>
    <w:p w14:paraId="585ACCB0" w14:textId="57590B43" w:rsidR="00BE1B0B" w:rsidRDefault="00BE1B0B" w:rsidP="00BE1B0B">
      <w:pPr>
        <w:pStyle w:val="Titre2"/>
      </w:pPr>
      <w:r>
        <w:lastRenderedPageBreak/>
        <w:t>Bâtiment E</w:t>
      </w:r>
    </w:p>
    <w:p w14:paraId="1E544A47" w14:textId="77777777" w:rsidR="00723336" w:rsidRPr="00723336" w:rsidRDefault="00723336" w:rsidP="00723336">
      <w:pPr>
        <w:pStyle w:val="Titre3"/>
      </w:pPr>
      <w:r>
        <w:t>Présentation du bâtiment</w:t>
      </w:r>
    </w:p>
    <w:p w14:paraId="4E8715E0" w14:textId="02BE8FF4" w:rsidR="00723336" w:rsidRDefault="00723336" w:rsidP="009D4CE1">
      <w:pPr>
        <w:jc w:val="both"/>
        <w:rPr>
          <w:rFonts w:eastAsia="Tahoma"/>
          <w:lang w:eastAsia="fr-FR"/>
        </w:rPr>
      </w:pPr>
      <w:r w:rsidRPr="00D357FE">
        <w:rPr>
          <w:rFonts w:eastAsia="Tahoma"/>
          <w:lang w:eastAsia="fr-FR"/>
        </w:rPr>
        <w:t xml:space="preserve">Le bâtiment E </w:t>
      </w:r>
      <w:r>
        <w:rPr>
          <w:rFonts w:eastAsia="Tahoma"/>
          <w:lang w:eastAsia="fr-FR"/>
        </w:rPr>
        <w:t xml:space="preserve">est une extension des bâtiments existants datant de </w:t>
      </w:r>
      <w:r w:rsidRPr="00D357FE">
        <w:rPr>
          <w:rFonts w:eastAsia="Tahoma"/>
          <w:lang w:eastAsia="fr-FR"/>
        </w:rPr>
        <w:t>1995</w:t>
      </w:r>
      <w:r>
        <w:rPr>
          <w:rFonts w:eastAsia="Tahoma"/>
          <w:lang w:eastAsia="fr-FR"/>
        </w:rPr>
        <w:t>, il est relié aux deux bâtiments existants (</w:t>
      </w:r>
      <w:r w:rsidR="009660DC">
        <w:rPr>
          <w:rFonts w:eastAsia="Tahoma"/>
          <w:lang w:eastAsia="fr-FR"/>
        </w:rPr>
        <w:t>C</w:t>
      </w:r>
      <w:r>
        <w:rPr>
          <w:rFonts w:eastAsia="Tahoma"/>
          <w:lang w:eastAsia="fr-FR"/>
        </w:rPr>
        <w:t xml:space="preserve"> et B) par deux passerelles. </w:t>
      </w:r>
    </w:p>
    <w:p w14:paraId="59D517CD" w14:textId="20E663F4" w:rsidR="00723336" w:rsidRDefault="00723336" w:rsidP="009D4CE1">
      <w:pPr>
        <w:jc w:val="both"/>
      </w:pPr>
      <w:r>
        <w:rPr>
          <w:rFonts w:eastAsia="Tahoma"/>
          <w:lang w:eastAsia="fr-FR"/>
        </w:rPr>
        <w:t>Il est composé d’un niveau posé sur des pilotis. Ce niveau accueil</w:t>
      </w:r>
      <w:r w:rsidR="00BE735C">
        <w:rPr>
          <w:rFonts w:eastAsia="Tahoma"/>
          <w:lang w:eastAsia="fr-FR"/>
        </w:rPr>
        <w:t>le</w:t>
      </w:r>
      <w:r>
        <w:rPr>
          <w:rFonts w:eastAsia="Tahoma"/>
          <w:lang w:eastAsia="fr-FR"/>
        </w:rPr>
        <w:t xml:space="preserve"> uniquement des espaces de travail</w:t>
      </w:r>
      <w:r w:rsidR="00BE735C">
        <w:rPr>
          <w:rFonts w:eastAsia="Tahoma"/>
          <w:lang w:eastAsia="fr-FR"/>
        </w:rPr>
        <w:t>,</w:t>
      </w:r>
      <w:r>
        <w:rPr>
          <w:rFonts w:eastAsia="Tahoma"/>
          <w:lang w:eastAsia="fr-FR"/>
        </w:rPr>
        <w:t xml:space="preserve"> et l’espace sous le bâtiment accueille du stationnement. </w:t>
      </w:r>
    </w:p>
    <w:p w14:paraId="379A0ACC" w14:textId="7D9DC658" w:rsidR="00723336" w:rsidRDefault="00804443" w:rsidP="009D4CE1">
      <w:pPr>
        <w:jc w:val="both"/>
      </w:pPr>
      <w:r>
        <w:rPr>
          <w:noProof/>
          <w:lang w:eastAsia="fr-FR"/>
        </w:rPr>
        <w:drawing>
          <wp:anchor distT="0" distB="0" distL="114300" distR="114300" simplePos="0" relativeHeight="251727872" behindDoc="0" locked="0" layoutInCell="1" allowOverlap="1" wp14:anchorId="6AAD89DE" wp14:editId="2E0ED1EB">
            <wp:simplePos x="0" y="0"/>
            <wp:positionH relativeFrom="column">
              <wp:posOffset>4611370</wp:posOffset>
            </wp:positionH>
            <wp:positionV relativeFrom="paragraph">
              <wp:posOffset>142994</wp:posOffset>
            </wp:positionV>
            <wp:extent cx="5020945" cy="3251835"/>
            <wp:effectExtent l="0" t="0" r="8255" b="5715"/>
            <wp:wrapSquare wrapText="bothSides"/>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11562" b="23625"/>
                    <a:stretch/>
                  </pic:blipFill>
                  <pic:spPr bwMode="auto">
                    <a:xfrm>
                      <a:off x="0" y="0"/>
                      <a:ext cx="5020945" cy="3251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23336">
        <w:t>Il est composé de différents « bandeaux » :</w:t>
      </w:r>
    </w:p>
    <w:p w14:paraId="442709B3" w14:textId="7CA5FAAA" w:rsidR="00723336" w:rsidRDefault="00723336" w:rsidP="00723336"/>
    <w:p w14:paraId="655C9AFC" w14:textId="77777777" w:rsidR="00723336" w:rsidRDefault="00723336" w:rsidP="00723336"/>
    <w:p w14:paraId="5CEB0FD4" w14:textId="77777777" w:rsidR="00723336" w:rsidRDefault="00723336" w:rsidP="00723336"/>
    <w:p w14:paraId="4BF413A6" w14:textId="77777777" w:rsidR="00723336" w:rsidRDefault="00723336" w:rsidP="00723336"/>
    <w:p w14:paraId="1479E9B1" w14:textId="77777777" w:rsidR="00723336" w:rsidRDefault="00723336" w:rsidP="00723336"/>
    <w:p w14:paraId="256FD195" w14:textId="39CA3BE5" w:rsidR="00723336" w:rsidRDefault="00723336" w:rsidP="00723336">
      <w:pPr>
        <w:jc w:val="right"/>
      </w:pPr>
      <w:r>
        <w:rPr>
          <w:noProof/>
          <w:lang w:eastAsia="fr-FR"/>
        </w:rPr>
        <mc:AlternateContent>
          <mc:Choice Requires="wps">
            <w:drawing>
              <wp:anchor distT="0" distB="0" distL="114300" distR="114300" simplePos="0" relativeHeight="251732992" behindDoc="0" locked="0" layoutInCell="1" allowOverlap="1" wp14:anchorId="5BAA7635" wp14:editId="71CD56B3">
                <wp:simplePos x="0" y="0"/>
                <wp:positionH relativeFrom="column">
                  <wp:posOffset>3614730</wp:posOffset>
                </wp:positionH>
                <wp:positionV relativeFrom="paragraph">
                  <wp:posOffset>84322</wp:posOffset>
                </wp:positionV>
                <wp:extent cx="1278122" cy="512578"/>
                <wp:effectExtent l="19050" t="19050" r="55880" b="59055"/>
                <wp:wrapNone/>
                <wp:docPr id="12" name="Connecteur droit avec flèche 12"/>
                <wp:cNvGraphicFramePr/>
                <a:graphic xmlns:a="http://schemas.openxmlformats.org/drawingml/2006/main">
                  <a:graphicData uri="http://schemas.microsoft.com/office/word/2010/wordprocessingShape">
                    <wps:wsp>
                      <wps:cNvCnPr/>
                      <wps:spPr>
                        <a:xfrm>
                          <a:off x="0" y="0"/>
                          <a:ext cx="1278122" cy="51257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4DA713C" id="_x0000_t32" coordsize="21600,21600" o:spt="32" o:oned="t" path="m,l21600,21600e" filled="f">
                <v:path arrowok="t" fillok="f" o:connecttype="none"/>
                <o:lock v:ext="edit" shapetype="t"/>
              </v:shapetype>
              <v:shape id="Connecteur droit avec flèche 12" o:spid="_x0000_s1026" type="#_x0000_t32" style="position:absolute;margin-left:284.6pt;margin-top:6.65pt;width:100.65pt;height:40.3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" strokecolor="red" strokeweight="3pt">
                <v:stroke endarrow="block"/>
              </v:shape>
            </w:pict>
          </mc:Fallback>
        </mc:AlternateContent>
      </w:r>
      <w:r>
        <w:t>Menuiseries aluminium changé</w:t>
      </w:r>
      <w:r w:rsidR="00E542B6">
        <w:t>e</w:t>
      </w:r>
      <w:r>
        <w:t>s en 2018/2019</w:t>
      </w:r>
      <w:r>
        <w:tab/>
      </w:r>
      <w:r>
        <w:tab/>
      </w:r>
      <w:r>
        <w:tab/>
      </w:r>
    </w:p>
    <w:p w14:paraId="0CB49C54" w14:textId="0902F4C3" w:rsidR="00723336" w:rsidRDefault="00723336" w:rsidP="00723336"/>
    <w:p w14:paraId="7424F224" w14:textId="6F433E57" w:rsidR="00723336" w:rsidRDefault="00804443" w:rsidP="00723336">
      <w:r>
        <w:rPr>
          <w:noProof/>
          <w:lang w:eastAsia="fr-FR"/>
        </w:rPr>
        <mc:AlternateContent>
          <mc:Choice Requires="wps">
            <w:drawing>
              <wp:anchor distT="0" distB="0" distL="114300" distR="114300" simplePos="0" relativeHeight="251730944" behindDoc="0" locked="0" layoutInCell="1" allowOverlap="1" wp14:anchorId="553FF759" wp14:editId="4896AC39">
                <wp:simplePos x="0" y="0"/>
                <wp:positionH relativeFrom="column">
                  <wp:posOffset>3614730</wp:posOffset>
                </wp:positionH>
                <wp:positionV relativeFrom="paragraph">
                  <wp:posOffset>209003</wp:posOffset>
                </wp:positionV>
                <wp:extent cx="1129266" cy="187915"/>
                <wp:effectExtent l="19050" t="76200" r="0" b="22225"/>
                <wp:wrapNone/>
                <wp:docPr id="10" name="Connecteur droit avec flèche 10"/>
                <wp:cNvGraphicFramePr/>
                <a:graphic xmlns:a="http://schemas.openxmlformats.org/drawingml/2006/main">
                  <a:graphicData uri="http://schemas.microsoft.com/office/word/2010/wordprocessingShape">
                    <wps:wsp>
                      <wps:cNvCnPr/>
                      <wps:spPr>
                        <a:xfrm flipV="1">
                          <a:off x="0" y="0"/>
                          <a:ext cx="1129266" cy="18791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A17F17C" id="_x0000_t32" coordsize="21600,21600" o:spt="32" o:oned="t" path="m,l21600,21600e" filled="f">
                <v:path arrowok="t" fillok="f" o:connecttype="none"/>
                <o:lock v:ext="edit" shapetype="t"/>
              </v:shapetype>
              <v:shape id="Connecteur droit avec flèche 10" o:spid="_x0000_s1026" type="#_x0000_t32" style="position:absolute;margin-left:284.6pt;margin-top:16.45pt;width:88.9pt;height:14.8p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" strokecolor="red" strokeweight="3pt">
                <v:stroke endarrow="block"/>
              </v:shape>
            </w:pict>
          </mc:Fallback>
        </mc:AlternateContent>
      </w:r>
    </w:p>
    <w:p w14:paraId="640C8505" w14:textId="01BB8BD7" w:rsidR="00723336" w:rsidRDefault="00E542B6" w:rsidP="00723336">
      <w:pPr>
        <w:jc w:val="right"/>
      </w:pPr>
      <w:r>
        <w:rPr>
          <w:noProof/>
          <w:lang w:eastAsia="fr-FR"/>
        </w:rPr>
        <mc:AlternateContent>
          <mc:Choice Requires="wps">
            <w:drawing>
              <wp:anchor distT="0" distB="0" distL="114300" distR="114300" simplePos="0" relativeHeight="251728896" behindDoc="0" locked="0" layoutInCell="1" allowOverlap="1" wp14:anchorId="535332ED" wp14:editId="790C5950">
                <wp:simplePos x="0" y="0"/>
                <wp:positionH relativeFrom="column">
                  <wp:posOffset>3614730</wp:posOffset>
                </wp:positionH>
                <wp:positionV relativeFrom="paragraph">
                  <wp:posOffset>103460</wp:posOffset>
                </wp:positionV>
                <wp:extent cx="1803400" cy="522738"/>
                <wp:effectExtent l="19050" t="57150" r="25400" b="29845"/>
                <wp:wrapNone/>
                <wp:docPr id="8" name="Connecteur droit avec flèche 8"/>
                <wp:cNvGraphicFramePr/>
                <a:graphic xmlns:a="http://schemas.openxmlformats.org/drawingml/2006/main">
                  <a:graphicData uri="http://schemas.microsoft.com/office/word/2010/wordprocessingShape">
                    <wps:wsp>
                      <wps:cNvCnPr/>
                      <wps:spPr>
                        <a:xfrm flipV="1">
                          <a:off x="0" y="0"/>
                          <a:ext cx="1803400" cy="522738"/>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95B8FA5" id="Connecteur droit avec flèche 8" o:spid="_x0000_s1026" type="#_x0000_t32" style="position:absolute;margin-left:284.6pt;margin-top:8.15pt;width:142pt;height:41.15pt;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" strokecolor="red" strokeweight="3pt">
                <v:stroke endarrow="block"/>
              </v:shape>
            </w:pict>
          </mc:Fallback>
        </mc:AlternateContent>
      </w:r>
      <w:r w:rsidR="00723336">
        <w:t>Enduit monocouche</w:t>
      </w:r>
      <w:r w:rsidR="00723336">
        <w:tab/>
      </w:r>
      <w:r w:rsidR="00723336">
        <w:tab/>
      </w:r>
      <w:r w:rsidR="00723336">
        <w:tab/>
      </w:r>
    </w:p>
    <w:p w14:paraId="108C2F42" w14:textId="77777777" w:rsidR="00723336" w:rsidRDefault="00723336" w:rsidP="00723336"/>
    <w:p w14:paraId="5E4C8A19" w14:textId="7BAB89EA" w:rsidR="00723336" w:rsidRDefault="00723336" w:rsidP="00723336">
      <w:pPr>
        <w:ind w:left="4248" w:firstLine="708"/>
        <w:jc w:val="right"/>
      </w:pPr>
      <w:r>
        <w:t>Pilotis</w:t>
      </w:r>
      <w:r>
        <w:tab/>
      </w:r>
      <w:r>
        <w:tab/>
      </w:r>
      <w:r>
        <w:tab/>
      </w:r>
      <w:r>
        <w:tab/>
      </w:r>
      <w:r>
        <w:tab/>
      </w:r>
      <w:r>
        <w:tab/>
      </w:r>
      <w:r>
        <w:tab/>
      </w:r>
      <w:r>
        <w:tab/>
      </w:r>
      <w:r>
        <w:tab/>
      </w:r>
      <w:r>
        <w:tab/>
      </w:r>
      <w:r>
        <w:tab/>
      </w:r>
      <w:r>
        <w:tab/>
      </w:r>
      <w:r>
        <w:tab/>
      </w:r>
      <w:r>
        <w:tab/>
      </w:r>
    </w:p>
    <w:p w14:paraId="5BAB269B" w14:textId="5FEEB620" w:rsidR="00BE1B0B" w:rsidRDefault="00804443" w:rsidP="005C6B79">
      <w:pPr>
        <w:pStyle w:val="Titre3"/>
      </w:pPr>
      <w:r>
        <w:t>T</w:t>
      </w:r>
      <w:r w:rsidR="00BE1B0B">
        <w:t>ravaux prévus</w:t>
      </w:r>
    </w:p>
    <w:p w14:paraId="75C36653" w14:textId="521E2425" w:rsidR="005C6B79" w:rsidRPr="005C6B79" w:rsidRDefault="00BE1B0B" w:rsidP="00B37645">
      <w:r>
        <w:t>Les travaux</w:t>
      </w:r>
      <w:r w:rsidR="00E542B6">
        <w:t xml:space="preserve"> spécifiquement</w:t>
      </w:r>
      <w:r>
        <w:t xml:space="preserve"> prévus sur le bâtiment </w:t>
      </w:r>
      <w:r w:rsidR="009660DC">
        <w:t>E</w:t>
      </w:r>
      <w:r>
        <w:t xml:space="preserve"> sont les suivants :</w:t>
      </w:r>
    </w:p>
    <w:p w14:paraId="082520C4" w14:textId="41954F33" w:rsidR="00B37645" w:rsidRPr="00B37645" w:rsidRDefault="005C6B79" w:rsidP="00B120A7">
      <w:pPr>
        <w:pStyle w:val="Paragraphedeliste"/>
        <w:numPr>
          <w:ilvl w:val="0"/>
          <w:numId w:val="1"/>
        </w:numPr>
        <w:spacing w:before="100"/>
      </w:pPr>
      <w:r w:rsidRPr="005C6B79">
        <w:t>Mise en place d’une isolation par l’extérieur</w:t>
      </w:r>
      <w:r w:rsidR="00BE735C">
        <w:t>,</w:t>
      </w:r>
      <w:r w:rsidRPr="005C6B79">
        <w:t xml:space="preserve"> </w:t>
      </w:r>
    </w:p>
    <w:p w14:paraId="765AB5D9" w14:textId="49E4C987" w:rsidR="00B37645" w:rsidRPr="00B37645" w:rsidRDefault="00B37645" w:rsidP="00B120A7">
      <w:pPr>
        <w:pStyle w:val="Paragraphedeliste"/>
        <w:numPr>
          <w:ilvl w:val="0"/>
          <w:numId w:val="1"/>
        </w:numPr>
        <w:spacing w:before="100"/>
      </w:pPr>
      <w:r w:rsidRPr="00B37645">
        <w:t>Isolation en sous-face du bâtiment E</w:t>
      </w:r>
      <w:r w:rsidR="00BE735C">
        <w:t>,</w:t>
      </w:r>
      <w:r w:rsidRPr="00B37645">
        <w:t xml:space="preserve"> </w:t>
      </w:r>
    </w:p>
    <w:p w14:paraId="10FF44C4" w14:textId="77777777" w:rsidR="00B37645" w:rsidRPr="00B37645" w:rsidRDefault="00B37645" w:rsidP="00B120A7">
      <w:pPr>
        <w:pStyle w:val="Paragraphedeliste"/>
        <w:numPr>
          <w:ilvl w:val="0"/>
          <w:numId w:val="1"/>
        </w:numPr>
        <w:spacing w:before="100"/>
      </w:pPr>
      <w:r w:rsidRPr="00B37645">
        <w:t xml:space="preserve">Modification de l’entrée principale du bâtiment E avec changement des portes d’entrée. </w:t>
      </w:r>
    </w:p>
    <w:p w14:paraId="30458A40" w14:textId="77777777" w:rsidR="00BE1B0B" w:rsidRDefault="00BE1B0B" w:rsidP="005C6B79">
      <w:pPr>
        <w:pStyle w:val="Titre3"/>
      </w:pPr>
      <w:r>
        <w:lastRenderedPageBreak/>
        <w:t>Enjeux sur ce bâtiment</w:t>
      </w:r>
    </w:p>
    <w:p w14:paraId="2405C35C" w14:textId="77777777" w:rsidR="001748CF" w:rsidRDefault="001748CF" w:rsidP="001748CF">
      <w:pPr>
        <w:pStyle w:val="Titre4"/>
      </w:pPr>
      <w:r>
        <w:t>Traitement des accès</w:t>
      </w:r>
    </w:p>
    <w:p w14:paraId="251E76B8" w14:textId="7DC89006" w:rsidR="001748CF" w:rsidRDefault="001748CF" w:rsidP="00BE735C">
      <w:pPr>
        <w:jc w:val="both"/>
      </w:pPr>
      <w:r w:rsidRPr="001748CF">
        <w:t>Le bâtiment E dispose actuellement de deux doubles portes. Une étude devra être menée pour évaluer la possibilité de réduire</w:t>
      </w:r>
      <w:r>
        <w:t xml:space="preserve"> l’accès </w:t>
      </w:r>
      <w:r w:rsidRPr="001748CF">
        <w:t xml:space="preserve">à une seule porte, tout en garantissant </w:t>
      </w:r>
      <w:r>
        <w:t>l</w:t>
      </w:r>
      <w:r w:rsidRPr="001748CF">
        <w:t xml:space="preserve">e respect des normes d’évacuation </w:t>
      </w:r>
      <w:r>
        <w:t>et l</w:t>
      </w:r>
      <w:r w:rsidRPr="001748CF">
        <w:t>a fluidité des flux</w:t>
      </w:r>
      <w:r w:rsidR="00E542B6">
        <w:t>.</w:t>
      </w:r>
    </w:p>
    <w:p w14:paraId="14A55591" w14:textId="129A6658" w:rsidR="001748CF" w:rsidRDefault="001748CF" w:rsidP="001748CF">
      <w:pPr>
        <w:pStyle w:val="Titre4"/>
      </w:pPr>
      <w:r>
        <w:t>Traitement des façades</w:t>
      </w:r>
    </w:p>
    <w:p w14:paraId="39E96761" w14:textId="3055BADA" w:rsidR="001748CF" w:rsidRDefault="001748CF" w:rsidP="00BE735C">
      <w:pPr>
        <w:jc w:val="both"/>
      </w:pPr>
      <w:r w:rsidRPr="001748CF">
        <w:t>Les façades devront être traitées de manière à conserver l’unité visuelle avec les autres bâtiments du site (matériaux, couleurs, lignes)</w:t>
      </w:r>
      <w:r w:rsidR="00E542B6">
        <w:t xml:space="preserve"> et à bien </w:t>
      </w:r>
      <w:r w:rsidR="00275A64">
        <w:t xml:space="preserve">s’intégrer avec les menuiseries </w:t>
      </w:r>
      <w:r w:rsidR="002B6F62">
        <w:t>existantes</w:t>
      </w:r>
      <w:r w:rsidR="00275A64">
        <w:t>.</w:t>
      </w:r>
    </w:p>
    <w:p w14:paraId="7D7BDBDE" w14:textId="169FCAED" w:rsidR="001748CF" w:rsidRPr="001748CF" w:rsidRDefault="001748CF" w:rsidP="00BE735C">
      <w:pPr>
        <w:jc w:val="both"/>
      </w:pPr>
      <w:r>
        <w:t xml:space="preserve">La maitrise d’œuvre </w:t>
      </w:r>
      <w:r w:rsidRPr="001748CF">
        <w:t>privilégier</w:t>
      </w:r>
      <w:r>
        <w:t>a</w:t>
      </w:r>
      <w:r w:rsidRPr="001748CF">
        <w:t xml:space="preserve"> des revêtements résistants, faciles d’entretien, et adaptés à </w:t>
      </w:r>
      <w:r>
        <w:t>l’</w:t>
      </w:r>
      <w:r w:rsidRPr="001748CF">
        <w:t xml:space="preserve">environnement </w:t>
      </w:r>
      <w:r>
        <w:t>du bâtiment.</w:t>
      </w:r>
    </w:p>
    <w:p w14:paraId="337C9C6D" w14:textId="435FC2B4" w:rsidR="001748CF" w:rsidRDefault="001748CF" w:rsidP="001748CF">
      <w:pPr>
        <w:pStyle w:val="Titre4"/>
      </w:pPr>
      <w:r>
        <w:t>Traitement de la sous</w:t>
      </w:r>
      <w:r w:rsidR="00BE735C">
        <w:t>-</w:t>
      </w:r>
      <w:r>
        <w:t>face du bâtiment</w:t>
      </w:r>
    </w:p>
    <w:p w14:paraId="1697ED2F" w14:textId="58FC2315" w:rsidR="001748CF" w:rsidRDefault="001748CF" w:rsidP="00BE735C">
      <w:pPr>
        <w:jc w:val="both"/>
      </w:pPr>
      <w:r w:rsidRPr="001748CF">
        <w:t>Les solutions proposées devront allier pérennité (isolants résistants</w:t>
      </w:r>
      <w:r w:rsidR="00E542B6">
        <w:t xml:space="preserve"> et </w:t>
      </w:r>
      <w:r w:rsidRPr="001748CF">
        <w:t>protection contre l’humidité)</w:t>
      </w:r>
      <w:r>
        <w:t xml:space="preserve">, </w:t>
      </w:r>
      <w:r w:rsidRPr="001748CF">
        <w:t xml:space="preserve">esthétique (finition lisse et uniforme, teintes neutres alignées sur l’architecture du site, intégration discrète des réseaux), et praticité (accès facilité pour la maintenance, trappes de visite discrètes). Les matériaux devront être durables, lessivables et compatibles avec </w:t>
      </w:r>
      <w:r>
        <w:t xml:space="preserve">le </w:t>
      </w:r>
      <w:r w:rsidRPr="001748CF">
        <w:t xml:space="preserve">stationnement sous bâti. </w:t>
      </w:r>
    </w:p>
    <w:p w14:paraId="657D55B8" w14:textId="34BEDBA4" w:rsidR="003A5B8D" w:rsidRPr="00BE1B0B" w:rsidRDefault="003A5B8D" w:rsidP="00BE735C">
      <w:pPr>
        <w:jc w:val="both"/>
      </w:pPr>
      <w:r>
        <w:t>Les terminaux d’éclairage seront intégrés au parement projeté</w:t>
      </w:r>
    </w:p>
    <w:p w14:paraId="4C737417" w14:textId="1DE796CE" w:rsidR="00BE1B0B" w:rsidRDefault="003A5B8D" w:rsidP="00BE1B0B">
      <w:r>
        <w:rPr>
          <w:noProof/>
          <w:lang w:eastAsia="fr-FR"/>
        </w:rPr>
        <w:drawing>
          <wp:anchor distT="0" distB="0" distL="114300" distR="114300" simplePos="0" relativeHeight="251739136" behindDoc="0" locked="0" layoutInCell="1" allowOverlap="1" wp14:anchorId="2422C68F" wp14:editId="2D1FF12C">
            <wp:simplePos x="0" y="0"/>
            <wp:positionH relativeFrom="column">
              <wp:posOffset>5671820</wp:posOffset>
            </wp:positionH>
            <wp:positionV relativeFrom="paragraph">
              <wp:posOffset>669925</wp:posOffset>
            </wp:positionV>
            <wp:extent cx="2379980" cy="1785620"/>
            <wp:effectExtent l="0" t="7620" r="0" b="0"/>
            <wp:wrapSquare wrapText="bothSides"/>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2379980" cy="17856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38112" behindDoc="0" locked="0" layoutInCell="1" allowOverlap="1" wp14:anchorId="2D3D4EE4" wp14:editId="5111A626">
            <wp:simplePos x="0" y="0"/>
            <wp:positionH relativeFrom="column">
              <wp:posOffset>3406140</wp:posOffset>
            </wp:positionH>
            <wp:positionV relativeFrom="paragraph">
              <wp:posOffset>602615</wp:posOffset>
            </wp:positionV>
            <wp:extent cx="2418080" cy="1814830"/>
            <wp:effectExtent l="0" t="3175" r="0" b="0"/>
            <wp:wrapSquare wrapText="bothSides"/>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418080" cy="18148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37088" behindDoc="0" locked="0" layoutInCell="1" allowOverlap="1" wp14:anchorId="37B02129" wp14:editId="1FB3D57C">
            <wp:simplePos x="0" y="0"/>
            <wp:positionH relativeFrom="column">
              <wp:posOffset>-86995</wp:posOffset>
            </wp:positionH>
            <wp:positionV relativeFrom="paragraph">
              <wp:posOffset>283210</wp:posOffset>
            </wp:positionV>
            <wp:extent cx="3255010" cy="2444115"/>
            <wp:effectExtent l="0" t="0" r="2540"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55010" cy="24441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E1B0B">
        <w:br w:type="page"/>
      </w:r>
    </w:p>
    <w:p w14:paraId="043984E1" w14:textId="7EA1786A" w:rsidR="00BE1B0B" w:rsidRDefault="00BE1B0B" w:rsidP="00BE1B0B">
      <w:pPr>
        <w:pStyle w:val="Titre2"/>
      </w:pPr>
      <w:r>
        <w:lastRenderedPageBreak/>
        <w:t>Bâtiment A</w:t>
      </w:r>
    </w:p>
    <w:p w14:paraId="636AFD4D" w14:textId="77777777" w:rsidR="00BD5F98" w:rsidRPr="00BD5F98" w:rsidRDefault="00BD5F98" w:rsidP="00BD5F98"/>
    <w:p w14:paraId="2C1F9412" w14:textId="2E3EC0A0" w:rsidR="00723336" w:rsidRPr="00723336" w:rsidRDefault="00723336" w:rsidP="00723336">
      <w:pPr>
        <w:pStyle w:val="Titre3"/>
      </w:pPr>
      <w:r>
        <w:t>Présentation du bâtiment</w:t>
      </w:r>
    </w:p>
    <w:p w14:paraId="566CEF27" w14:textId="2460FAC0" w:rsidR="00723336" w:rsidRDefault="00BD5F98" w:rsidP="00723336">
      <w:r>
        <w:rPr>
          <w:noProof/>
          <w:lang w:eastAsia="fr-FR"/>
        </w:rPr>
        <w:drawing>
          <wp:anchor distT="0" distB="0" distL="114300" distR="114300" simplePos="0" relativeHeight="251734016" behindDoc="0" locked="0" layoutInCell="1" allowOverlap="1" wp14:anchorId="44B40193" wp14:editId="3CABA3B3">
            <wp:simplePos x="0" y="0"/>
            <wp:positionH relativeFrom="margin">
              <wp:align>right</wp:align>
            </wp:positionH>
            <wp:positionV relativeFrom="paragraph">
              <wp:posOffset>115570</wp:posOffset>
            </wp:positionV>
            <wp:extent cx="3885565" cy="2914015"/>
            <wp:effectExtent l="0" t="9525" r="0" b="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3885565" cy="2914015"/>
                    </a:xfrm>
                    <a:prstGeom prst="rect">
                      <a:avLst/>
                    </a:prstGeom>
                    <a:noFill/>
                    <a:ln>
                      <a:noFill/>
                    </a:ln>
                  </pic:spPr>
                </pic:pic>
              </a:graphicData>
            </a:graphic>
            <wp14:sizeRelH relativeFrom="margin">
              <wp14:pctWidth>0</wp14:pctWidth>
            </wp14:sizeRelH>
            <wp14:sizeRelV relativeFrom="margin">
              <wp14:pctHeight>0</wp14:pctHeight>
            </wp14:sizeRelV>
          </wp:anchor>
        </w:drawing>
      </w:r>
      <w:r>
        <w:t>Le bâtiment A date de la construction du site de la CPAM, il est composé de 3 niveaux :</w:t>
      </w:r>
    </w:p>
    <w:p w14:paraId="4847F3C4" w14:textId="64BFB5E7" w:rsidR="00BD5F98" w:rsidRDefault="00BD5F98" w:rsidP="00B120A7">
      <w:pPr>
        <w:pStyle w:val="Paragraphedeliste"/>
        <w:numPr>
          <w:ilvl w:val="0"/>
          <w:numId w:val="8"/>
        </w:numPr>
      </w:pPr>
      <w:r>
        <w:t>Niveau rdc : archives</w:t>
      </w:r>
      <w:r w:rsidR="009660DC">
        <w:t xml:space="preserve"> et salles de réunion/formation</w:t>
      </w:r>
    </w:p>
    <w:p w14:paraId="2D8E5811" w14:textId="39D55042" w:rsidR="00BD5F98" w:rsidRDefault="00BD5F98" w:rsidP="00B120A7">
      <w:pPr>
        <w:pStyle w:val="Paragraphedeliste"/>
        <w:numPr>
          <w:ilvl w:val="0"/>
          <w:numId w:val="8"/>
        </w:numPr>
      </w:pPr>
      <w:r>
        <w:t>Niveau 1 : bureaux et open space, showroom pour les partenaires et grande salle de réunion sous verrière</w:t>
      </w:r>
      <w:r w:rsidR="00BE735C">
        <w:t>,</w:t>
      </w:r>
    </w:p>
    <w:p w14:paraId="53D39454" w14:textId="3B2B645B" w:rsidR="00BD5F98" w:rsidRDefault="00BD5F98" w:rsidP="00B120A7">
      <w:pPr>
        <w:pStyle w:val="Paragraphedeliste"/>
        <w:numPr>
          <w:ilvl w:val="0"/>
          <w:numId w:val="8"/>
        </w:numPr>
      </w:pPr>
      <w:r>
        <w:t>Niveau 2 : bureaux et open space</w:t>
      </w:r>
      <w:r w:rsidR="00BE735C">
        <w:t>.</w:t>
      </w:r>
    </w:p>
    <w:p w14:paraId="593C4FCD" w14:textId="7F8731C9" w:rsidR="00BD5F98" w:rsidRPr="00723336" w:rsidRDefault="00BD5F98" w:rsidP="00BD5F98">
      <w:r>
        <w:t xml:space="preserve">Il est conçu </w:t>
      </w:r>
      <w:r w:rsidR="00275A64">
        <w:t>dans</w:t>
      </w:r>
      <w:r>
        <w:t xml:space="preserve"> la même écriture architecturale que le</w:t>
      </w:r>
      <w:r w:rsidR="00BE735C">
        <w:t>s</w:t>
      </w:r>
      <w:r>
        <w:t xml:space="preserve"> bâtiment</w:t>
      </w:r>
      <w:r w:rsidR="00BE735C">
        <w:t>s</w:t>
      </w:r>
      <w:r>
        <w:t xml:space="preserve"> C et B.</w:t>
      </w:r>
    </w:p>
    <w:p w14:paraId="00F09137" w14:textId="5A3CA205" w:rsidR="00BE1B0B" w:rsidRDefault="00BE1B0B" w:rsidP="005C6B79">
      <w:pPr>
        <w:pStyle w:val="Titre3"/>
      </w:pPr>
      <w:r>
        <w:t>Travaux prévus</w:t>
      </w:r>
    </w:p>
    <w:p w14:paraId="27FF8A01" w14:textId="37B66AE7" w:rsidR="00BE1B0B" w:rsidRDefault="00BE1B0B" w:rsidP="00BE1B0B">
      <w:r>
        <w:t xml:space="preserve">Les travaux </w:t>
      </w:r>
      <w:r w:rsidR="00275A64">
        <w:t xml:space="preserve">spécifiquement </w:t>
      </w:r>
      <w:r>
        <w:t xml:space="preserve">prévus sur le bâtiment </w:t>
      </w:r>
      <w:r w:rsidR="009660DC">
        <w:t>A</w:t>
      </w:r>
      <w:r>
        <w:t xml:space="preserve"> sont les suivants :</w:t>
      </w:r>
    </w:p>
    <w:p w14:paraId="31FD4C85" w14:textId="751DCEE7" w:rsidR="00B37645" w:rsidRDefault="00B37645" w:rsidP="00B120A7">
      <w:pPr>
        <w:pStyle w:val="Paragraphedeliste"/>
        <w:numPr>
          <w:ilvl w:val="0"/>
          <w:numId w:val="9"/>
        </w:numPr>
      </w:pPr>
      <w:r w:rsidRPr="00B37645">
        <w:t>Suppression de la verrière en toiture avec mise en place de puits de lumière</w:t>
      </w:r>
      <w:r w:rsidR="00BE735C">
        <w:t>,</w:t>
      </w:r>
      <w:r w:rsidRPr="00B37645">
        <w:t xml:space="preserve"> </w:t>
      </w:r>
    </w:p>
    <w:p w14:paraId="5D79B0D6" w14:textId="0728BDAE" w:rsidR="00BD5F98" w:rsidRDefault="00B37645" w:rsidP="00B120A7">
      <w:pPr>
        <w:pStyle w:val="Paragraphedeliste"/>
        <w:numPr>
          <w:ilvl w:val="0"/>
          <w:numId w:val="9"/>
        </w:numPr>
        <w:spacing w:before="100"/>
      </w:pPr>
      <w:r>
        <w:t xml:space="preserve">Mise en place d’une isolation par l’intérieur de </w:t>
      </w:r>
      <w:r w:rsidR="009660DC">
        <w:t>4</w:t>
      </w:r>
      <w:r>
        <w:t xml:space="preserve"> façades</w:t>
      </w:r>
      <w:r w:rsidR="00BE735C">
        <w:t>.</w:t>
      </w:r>
    </w:p>
    <w:p w14:paraId="69D90A18" w14:textId="0EDD2AC6" w:rsidR="00BE735C" w:rsidRDefault="00BE735C" w:rsidP="00B120A7">
      <w:pPr>
        <w:pStyle w:val="Paragraphedeliste"/>
        <w:numPr>
          <w:ilvl w:val="0"/>
          <w:numId w:val="9"/>
        </w:numPr>
        <w:spacing w:before="100"/>
      </w:pPr>
    </w:p>
    <w:p w14:paraId="2F9891BD" w14:textId="2BF61BFB" w:rsidR="00BE1B0B" w:rsidRDefault="00BE1B0B" w:rsidP="005C6B79">
      <w:pPr>
        <w:pStyle w:val="Titre3"/>
      </w:pPr>
      <w:r>
        <w:t>Enjeux sur ce bâtiment</w:t>
      </w:r>
    </w:p>
    <w:p w14:paraId="65BD70AD" w14:textId="00A9A1FD" w:rsidR="00BE1B0B" w:rsidRDefault="00BD5F98" w:rsidP="00BD5F98">
      <w:pPr>
        <w:pStyle w:val="Titre4"/>
      </w:pPr>
      <w:r>
        <w:t>Traitement des puits de lumière</w:t>
      </w:r>
    </w:p>
    <w:p w14:paraId="777DB4B3" w14:textId="06B81957" w:rsidR="00BD5F98" w:rsidRPr="00BD5F98" w:rsidRDefault="003A5B8D" w:rsidP="00BE735C">
      <w:pPr>
        <w:jc w:val="both"/>
      </w:pPr>
      <w:bookmarkStart w:id="2" w:name="_Hlk222474037"/>
      <w:r>
        <w:rPr>
          <w:noProof/>
          <w:lang w:eastAsia="fr-FR"/>
        </w:rPr>
        <w:drawing>
          <wp:anchor distT="0" distB="0" distL="114300" distR="114300" simplePos="0" relativeHeight="251742208" behindDoc="0" locked="0" layoutInCell="1" allowOverlap="1" wp14:anchorId="7A81B8CB" wp14:editId="18FCFE11">
            <wp:simplePos x="0" y="0"/>
            <wp:positionH relativeFrom="column">
              <wp:posOffset>6555105</wp:posOffset>
            </wp:positionH>
            <wp:positionV relativeFrom="paragraph">
              <wp:posOffset>48260</wp:posOffset>
            </wp:positionV>
            <wp:extent cx="2874645" cy="1815465"/>
            <wp:effectExtent l="0" t="0" r="1905" b="0"/>
            <wp:wrapSquare wrapText="bothSides"/>
            <wp:docPr id="1759475350" name="Image 3" descr="Une image contenant plein air, énergie solaire, panneau solaire, Parabole solai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475350" name="Image 3" descr="Une image contenant plein air, énergie solaire, panneau solaire, Parabole solaire&#10;&#10;Le contenu généré par l’IA peut être incorrect."/>
                    <pic:cNvPicPr>
                      <a:picLocks noChangeAspect="1"/>
                    </pic:cNvPicPr>
                  </pic:nvPicPr>
                  <pic:blipFill rotWithShape="1">
                    <a:blip r:embed="rId19" cstate="print">
                      <a:extLst>
                        <a:ext uri="{28A0092B-C50C-407E-A947-70E740481C1C}">
                          <a14:useLocalDpi xmlns:a14="http://schemas.microsoft.com/office/drawing/2010/main" val="0"/>
                        </a:ext>
                      </a:extLst>
                    </a:blip>
                    <a:srcRect l="10903" t="15584" b="-1"/>
                    <a:stretch>
                      <a:fillRect/>
                    </a:stretch>
                  </pic:blipFill>
                  <pic:spPr bwMode="auto">
                    <a:xfrm>
                      <a:off x="0" y="0"/>
                      <a:ext cx="2874645" cy="18154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D5F98" w:rsidRPr="00BD5F98">
        <w:t>La verrière existante en toiture permet aujourd’hui d’apporter de la lumière naturelle dans la circulation du niveau 2</w:t>
      </w:r>
      <w:r w:rsidR="00BE735C">
        <w:t>,</w:t>
      </w:r>
      <w:r w:rsidR="00BD5F98" w:rsidRPr="00BD5F98">
        <w:t xml:space="preserve"> mais également dans le showroom et la salle de réunion du niveau 1. Il est donc essentiel de conserver un apport de lumière suffisant pour éclairer l’ensemble de ces espaces.</w:t>
      </w:r>
    </w:p>
    <w:p w14:paraId="2405375D" w14:textId="68CB108B" w:rsidR="00BE1B0B" w:rsidRDefault="008C7384" w:rsidP="00BE1B0B">
      <w:pPr>
        <w:pStyle w:val="Sansinterligne"/>
        <w:rPr>
          <w:rFonts w:eastAsia="Tahoma"/>
          <w:lang w:eastAsia="fr-FR"/>
        </w:rPr>
      </w:pPr>
      <w:r>
        <w:rPr>
          <w:rFonts w:eastAsia="Tahoma"/>
          <w:lang w:eastAsia="fr-FR"/>
        </w:rPr>
        <w:t>Plusieurs scénarios de volumétrie seront présentés par le titulaire pour le remplacement des verrières (notamment la possibilité de rendre opaque les versants sud et vitré ceux au nord)</w:t>
      </w:r>
    </w:p>
    <w:p w14:paraId="7729AD78" w14:textId="2AD5DD03" w:rsidR="00BE1B0B" w:rsidRDefault="00804443" w:rsidP="00804443">
      <w:pPr>
        <w:pStyle w:val="Titre4"/>
        <w:rPr>
          <w:rFonts w:eastAsia="Tahoma"/>
          <w:lang w:eastAsia="fr-FR"/>
        </w:rPr>
      </w:pPr>
      <w:r>
        <w:rPr>
          <w:rFonts w:eastAsia="Tahoma"/>
          <w:lang w:eastAsia="fr-FR"/>
        </w:rPr>
        <w:t>Aménagements intérieurs</w:t>
      </w:r>
    </w:p>
    <w:p w14:paraId="4D13AEAA" w14:textId="77777777" w:rsidR="00804443" w:rsidRDefault="00804443" w:rsidP="00BE1B0B">
      <w:pPr>
        <w:pStyle w:val="Sansinterligne"/>
        <w:rPr>
          <w:rFonts w:eastAsia="Tahoma"/>
          <w:lang w:eastAsia="fr-FR"/>
        </w:rPr>
      </w:pPr>
    </w:p>
    <w:p w14:paraId="1DBFA314" w14:textId="3FB3711D" w:rsidR="00885108" w:rsidRPr="002559D9" w:rsidRDefault="00804443" w:rsidP="00885108">
      <w:pPr>
        <w:pStyle w:val="Sansinterligne"/>
      </w:pPr>
      <w:r w:rsidRPr="002559D9">
        <w:t xml:space="preserve">Le bâtiment </w:t>
      </w:r>
      <w:r>
        <w:t>A</w:t>
      </w:r>
      <w:r w:rsidRPr="002559D9">
        <w:t xml:space="preserve"> comporte</w:t>
      </w:r>
      <w:r>
        <w:t xml:space="preserve"> des</w:t>
      </w:r>
      <w:r w:rsidRPr="002559D9">
        <w:t xml:space="preserve"> cloison</w:t>
      </w:r>
      <w:r>
        <w:t>s</w:t>
      </w:r>
      <w:r w:rsidRPr="002559D9">
        <w:t xml:space="preserve"> amovibles </w:t>
      </w:r>
      <w:r>
        <w:t xml:space="preserve">récentes à </w:t>
      </w:r>
      <w:r w:rsidR="00885108" w:rsidRPr="002559D9">
        <w:t>conserve</w:t>
      </w:r>
      <w:r>
        <w:t>r et préserver de tous dommages pendant les travaux.</w:t>
      </w:r>
    </w:p>
    <w:p w14:paraId="2EFB8033" w14:textId="5E65A2D7" w:rsidR="00B37645" w:rsidRDefault="00B37645" w:rsidP="00B37645">
      <w:pPr>
        <w:pStyle w:val="Titre2"/>
      </w:pPr>
      <w:r>
        <w:lastRenderedPageBreak/>
        <w:t>Passerelles</w:t>
      </w:r>
    </w:p>
    <w:p w14:paraId="6C9EAACF" w14:textId="41A54452" w:rsidR="009847E8" w:rsidRPr="009847E8" w:rsidRDefault="009847E8" w:rsidP="009847E8">
      <w:r w:rsidRPr="009847E8">
        <w:rPr>
          <w:noProof/>
          <w:lang w:eastAsia="fr-FR"/>
        </w:rPr>
        <w:drawing>
          <wp:anchor distT="0" distB="0" distL="114300" distR="114300" simplePos="0" relativeHeight="251735040" behindDoc="0" locked="0" layoutInCell="1" allowOverlap="1" wp14:anchorId="0DDCCDD4" wp14:editId="6E99C998">
            <wp:simplePos x="0" y="0"/>
            <wp:positionH relativeFrom="column">
              <wp:posOffset>6252653</wp:posOffset>
            </wp:positionH>
            <wp:positionV relativeFrom="paragraph">
              <wp:posOffset>255772</wp:posOffset>
            </wp:positionV>
            <wp:extent cx="3229426" cy="2829320"/>
            <wp:effectExtent l="0" t="0" r="9525" b="9525"/>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3229426" cy="2829320"/>
                    </a:xfrm>
                    <a:prstGeom prst="rect">
                      <a:avLst/>
                    </a:prstGeom>
                  </pic:spPr>
                </pic:pic>
              </a:graphicData>
            </a:graphic>
          </wp:anchor>
        </w:drawing>
      </w:r>
    </w:p>
    <w:p w14:paraId="64234948" w14:textId="0A42D9AC" w:rsidR="00B37645" w:rsidRDefault="00804443" w:rsidP="00804443">
      <w:pPr>
        <w:pStyle w:val="Titre3"/>
      </w:pPr>
      <w:r>
        <w:t>Présentation des passerelles</w:t>
      </w:r>
    </w:p>
    <w:p w14:paraId="4E223B23" w14:textId="430533B6" w:rsidR="00804443" w:rsidRDefault="00804443" w:rsidP="00BE735C">
      <w:pPr>
        <w:jc w:val="both"/>
      </w:pPr>
      <w:r>
        <w:t xml:space="preserve">Différentes passerelles existent afin de lier les bâtiments entre </w:t>
      </w:r>
      <w:r w:rsidR="009847E8">
        <w:t>eux, e</w:t>
      </w:r>
      <w:r>
        <w:t>lles font le lien entre le bâtiment C</w:t>
      </w:r>
      <w:r w:rsidR="00BE735C">
        <w:t>,</w:t>
      </w:r>
      <w:r>
        <w:t xml:space="preserve"> dit </w:t>
      </w:r>
      <w:r w:rsidR="00BE735C">
        <w:t>« </w:t>
      </w:r>
      <w:r>
        <w:t>la Tour</w:t>
      </w:r>
      <w:r w:rsidR="00BE735C">
        <w:t> »</w:t>
      </w:r>
      <w:r>
        <w:t xml:space="preserve"> avec le bâtiment A et entre les bâtiments existants C et B avec l’extension de 1995, le bâtiment E.</w:t>
      </w:r>
    </w:p>
    <w:p w14:paraId="78666D8C" w14:textId="77777777" w:rsidR="009847E8" w:rsidRDefault="009847E8" w:rsidP="00804443"/>
    <w:p w14:paraId="13933E6E" w14:textId="486E0054" w:rsidR="009847E8" w:rsidRDefault="009847E8" w:rsidP="009847E8">
      <w:pPr>
        <w:pStyle w:val="Titre3"/>
      </w:pPr>
      <w:r>
        <w:t>Travaux prévus</w:t>
      </w:r>
    </w:p>
    <w:p w14:paraId="12CEAD33" w14:textId="126F853A" w:rsidR="009847E8" w:rsidRDefault="009847E8" w:rsidP="009847E8">
      <w:r>
        <w:t xml:space="preserve">Les travaux </w:t>
      </w:r>
      <w:r w:rsidR="00275A64">
        <w:t xml:space="preserve">spécifiquement </w:t>
      </w:r>
      <w:r>
        <w:t>prévus sur les passerelles sont les suivants :</w:t>
      </w:r>
    </w:p>
    <w:p w14:paraId="38BF4D7C" w14:textId="007CE6BF" w:rsidR="00B37645" w:rsidRDefault="00B37645" w:rsidP="00B120A7">
      <w:pPr>
        <w:pStyle w:val="Paragraphedeliste"/>
        <w:numPr>
          <w:ilvl w:val="0"/>
          <w:numId w:val="10"/>
        </w:numPr>
      </w:pPr>
      <w:r w:rsidRPr="00B37645">
        <w:t xml:space="preserve">Isolation </w:t>
      </w:r>
      <w:r w:rsidR="00275A64">
        <w:t xml:space="preserve">par l’extérieur </w:t>
      </w:r>
      <w:r w:rsidRPr="00B37645">
        <w:t>des passerelles entre les différents bâtiments E et B, C et A, C et E</w:t>
      </w:r>
      <w:r w:rsidR="00BE735C">
        <w:t>.</w:t>
      </w:r>
    </w:p>
    <w:p w14:paraId="6BCCFDB6" w14:textId="77777777" w:rsidR="009847E8" w:rsidRDefault="009847E8" w:rsidP="009847E8"/>
    <w:p w14:paraId="30C04FC7" w14:textId="1FCC6490" w:rsidR="009847E8" w:rsidRDefault="009847E8" w:rsidP="009847E8">
      <w:r>
        <w:rPr>
          <w:noProof/>
          <w:lang w:eastAsia="fr-FR"/>
        </w:rPr>
        <w:drawing>
          <wp:anchor distT="0" distB="0" distL="114300" distR="114300" simplePos="0" relativeHeight="251741184" behindDoc="0" locked="0" layoutInCell="1" allowOverlap="1" wp14:anchorId="0DB9F584" wp14:editId="1A3894A5">
            <wp:simplePos x="0" y="0"/>
            <wp:positionH relativeFrom="column">
              <wp:posOffset>4178300</wp:posOffset>
            </wp:positionH>
            <wp:positionV relativeFrom="paragraph">
              <wp:posOffset>120650</wp:posOffset>
            </wp:positionV>
            <wp:extent cx="2796540" cy="3030855"/>
            <wp:effectExtent l="0" t="2858" r="953" b="952"/>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8210" t="32564" r="45192" b="14633"/>
                    <a:stretch/>
                  </pic:blipFill>
                  <pic:spPr bwMode="auto">
                    <a:xfrm rot="5400000">
                      <a:off x="0" y="0"/>
                      <a:ext cx="2796540" cy="30308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98C683" w14:textId="39E96573" w:rsidR="009847E8" w:rsidRPr="00B37645" w:rsidRDefault="009847E8" w:rsidP="009847E8">
      <w:pPr>
        <w:pStyle w:val="Titre3"/>
      </w:pPr>
      <w:r w:rsidRPr="009847E8">
        <w:t xml:space="preserve"> </w:t>
      </w:r>
      <w:r>
        <w:t>Enjeux sur ces passerelles</w:t>
      </w:r>
    </w:p>
    <w:p w14:paraId="6233571B" w14:textId="77777777" w:rsidR="008C7384" w:rsidRDefault="009847E8" w:rsidP="009D4CE1">
      <w:pPr>
        <w:jc w:val="both"/>
      </w:pPr>
      <w:r>
        <w:rPr>
          <w:noProof/>
          <w:lang w:eastAsia="fr-FR"/>
        </w:rPr>
        <w:drawing>
          <wp:anchor distT="0" distB="0" distL="114300" distR="114300" simplePos="0" relativeHeight="251740160" behindDoc="0" locked="0" layoutInCell="1" allowOverlap="1" wp14:anchorId="0C1CB504" wp14:editId="173653C6">
            <wp:simplePos x="0" y="0"/>
            <wp:positionH relativeFrom="column">
              <wp:posOffset>7007225</wp:posOffset>
            </wp:positionH>
            <wp:positionV relativeFrom="paragraph">
              <wp:posOffset>-8255</wp:posOffset>
            </wp:positionV>
            <wp:extent cx="2815590" cy="2113280"/>
            <wp:effectExtent l="8255" t="0" r="0" b="0"/>
            <wp:wrapSquare wrapText="bothSides"/>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2815590" cy="21132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847E8">
        <w:t>L’isolation par l’extérieur des passerelles reliant les</w:t>
      </w:r>
      <w:r>
        <w:t xml:space="preserve"> différents</w:t>
      </w:r>
      <w:r w:rsidRPr="009847E8">
        <w:t xml:space="preserve"> bâtiments doit répondre à des enjeux techniques et esthétiques spécifiques.</w:t>
      </w:r>
    </w:p>
    <w:p w14:paraId="5E293A1F" w14:textId="77777777" w:rsidR="003A5B8D" w:rsidRDefault="009847E8" w:rsidP="009D4CE1">
      <w:pPr>
        <w:jc w:val="both"/>
      </w:pPr>
      <w:r w:rsidRPr="009847E8">
        <w:t xml:space="preserve">D’un point de vue pérennité, il s’agira de choisir des matériaux résistants aux intempéries tout en garantissant une continuité thermique avec les façades des bâtiments. </w:t>
      </w:r>
    </w:p>
    <w:p w14:paraId="49B87EEB" w14:textId="291399C2" w:rsidR="003A5B8D" w:rsidRDefault="009847E8" w:rsidP="009D4CE1">
      <w:pPr>
        <w:jc w:val="both"/>
      </w:pPr>
      <w:r w:rsidRPr="009847E8">
        <w:t xml:space="preserve">Sur le plan esthétique, </w:t>
      </w:r>
      <w:r w:rsidR="003A5B8D">
        <w:t>le traitement de façades des passerelles</w:t>
      </w:r>
      <w:r w:rsidRPr="009847E8">
        <w:t xml:space="preserve"> devra s’harmoniser avec l’architecture existante (couleurs, textures) pour préserver l’unité visuelle du site. </w:t>
      </w:r>
      <w:r w:rsidR="003A5B8D">
        <w:t>Un effet de contraste pourrait être recherché.</w:t>
      </w:r>
    </w:p>
    <w:p w14:paraId="45C0FA38" w14:textId="0DEB1DAF" w:rsidR="00BE1B0B" w:rsidRDefault="009847E8" w:rsidP="003A5B8D">
      <w:pPr>
        <w:jc w:val="both"/>
        <w:rPr>
          <w:rFonts w:eastAsia="Tahoma"/>
          <w:lang w:eastAsia="fr-FR"/>
        </w:rPr>
      </w:pPr>
      <w:r w:rsidRPr="009847E8">
        <w:t xml:space="preserve">Enfin, la praticité impose une mise en œuvre rapide et peu intrusive (systèmes légers, préassemblés) afin de limiter les perturbations en site occupé, tout en facilitant l’accès futur pour maintenance. </w:t>
      </w:r>
    </w:p>
    <w:bookmarkEnd w:id="2"/>
    <w:p w14:paraId="5BC71FD3" w14:textId="081E8DE6" w:rsidR="00804443" w:rsidRDefault="00804443">
      <w:pPr>
        <w:rPr>
          <w:b/>
          <w:bCs/>
          <w:caps/>
          <w:color w:val="FFFFFF" w:themeColor="background1"/>
          <w:spacing w:val="15"/>
          <w:sz w:val="22"/>
          <w:szCs w:val="22"/>
        </w:rPr>
      </w:pPr>
    </w:p>
    <w:p w14:paraId="7C0FF0EE" w14:textId="7400BFB3" w:rsidR="00BE1B0B" w:rsidRDefault="00BE1B0B" w:rsidP="00BE1B0B">
      <w:pPr>
        <w:pStyle w:val="Titre1"/>
      </w:pPr>
      <w:r>
        <w:t>Site occupé</w:t>
      </w:r>
    </w:p>
    <w:p w14:paraId="0A9ACEC1" w14:textId="77777777" w:rsidR="00BE1B0B" w:rsidRDefault="00BE1B0B" w:rsidP="00BE1B0B">
      <w:pPr>
        <w:pStyle w:val="Sansinterligne"/>
      </w:pPr>
    </w:p>
    <w:p w14:paraId="6FFA71FD" w14:textId="77777777" w:rsidR="00BE1B0B" w:rsidRDefault="00BE1B0B" w:rsidP="009D4CE1">
      <w:pPr>
        <w:pStyle w:val="Sansinterligne"/>
        <w:jc w:val="both"/>
      </w:pPr>
      <w:r w:rsidRPr="002559D9">
        <w:t>Le projet s’inscrit dans un contexte de site occupé, avec une attention particulière portée sur la cohabitation entre les travaux et l’activité quotidienne des 340 salariés présents sur le site. Les interventions devront respecter les espaces paysagers récemment aménagés, ainsi que les menuiseries remplacées en 2018/2019, dont la préservation sera une priorité.</w:t>
      </w:r>
    </w:p>
    <w:p w14:paraId="75F3F9BB" w14:textId="77777777" w:rsidR="00BE1B0B" w:rsidRPr="002559D9" w:rsidRDefault="00BE1B0B" w:rsidP="009D4CE1">
      <w:pPr>
        <w:pStyle w:val="Sansinterligne"/>
        <w:jc w:val="both"/>
      </w:pPr>
    </w:p>
    <w:p w14:paraId="2BC080D5" w14:textId="77777777" w:rsidR="00BE1B0B" w:rsidRDefault="00BE1B0B" w:rsidP="00BE1B0B">
      <w:pPr>
        <w:pStyle w:val="Titre2"/>
      </w:pPr>
      <w:r w:rsidRPr="002559D9">
        <w:t xml:space="preserve">Contraintes logistiques et organisationnelles </w:t>
      </w:r>
    </w:p>
    <w:p w14:paraId="53D150BB" w14:textId="77777777" w:rsidR="00C1207D" w:rsidRDefault="00BE1B0B" w:rsidP="00C1207D">
      <w:pPr>
        <w:pStyle w:val="Titre4"/>
      </w:pPr>
      <w:r w:rsidRPr="002559D9">
        <w:t xml:space="preserve">Phasage des travaux </w:t>
      </w:r>
    </w:p>
    <w:p w14:paraId="2E413254" w14:textId="77777777" w:rsidR="00C1207D" w:rsidRPr="00C1207D" w:rsidRDefault="00C1207D" w:rsidP="00C1207D">
      <w:pPr>
        <w:pStyle w:val="Sansinterligne"/>
      </w:pPr>
    </w:p>
    <w:p w14:paraId="15E561EB" w14:textId="6DB69529" w:rsidR="00BE1B0B" w:rsidRDefault="00BE1B0B" w:rsidP="009D4CE1">
      <w:pPr>
        <w:pStyle w:val="Sansinterligne"/>
        <w:jc w:val="both"/>
      </w:pPr>
      <w:r w:rsidRPr="002559D9">
        <w:t>Le</w:t>
      </w:r>
      <w:r>
        <w:t xml:space="preserve"> temps des travaux</w:t>
      </w:r>
      <w:r w:rsidR="009D4CE1">
        <w:t>,</w:t>
      </w:r>
      <w:r>
        <w:t xml:space="preserve"> le</w:t>
      </w:r>
      <w:r w:rsidRPr="002559D9">
        <w:t xml:space="preserve"> bâtiment E </w:t>
      </w:r>
      <w:r>
        <w:t xml:space="preserve">pourra être </w:t>
      </w:r>
      <w:r w:rsidRPr="002559D9">
        <w:t xml:space="preserve">vidé à moitié, tandis que le bâtiment </w:t>
      </w:r>
      <w:r w:rsidR="009660DC">
        <w:t>C</w:t>
      </w:r>
      <w:r w:rsidRPr="002559D9">
        <w:t xml:space="preserve"> </w:t>
      </w:r>
      <w:r>
        <w:t xml:space="preserve">ne pourra être vidé que de la moitié d’un niveau à la fois, </w:t>
      </w:r>
      <w:r w:rsidRPr="002559D9">
        <w:t xml:space="preserve">il sera possible de libérer un étage </w:t>
      </w:r>
      <w:r>
        <w:t>ponctuellement</w:t>
      </w:r>
      <w:r w:rsidRPr="002559D9">
        <w:t xml:space="preserve"> selon les besoins.</w:t>
      </w:r>
    </w:p>
    <w:p w14:paraId="1BEA3496" w14:textId="77777777" w:rsidR="00BE1B0B" w:rsidRPr="002559D9" w:rsidRDefault="00BE1B0B" w:rsidP="009D4CE1">
      <w:pPr>
        <w:pStyle w:val="Sansinterligne"/>
        <w:jc w:val="both"/>
      </w:pPr>
    </w:p>
    <w:p w14:paraId="0320D272" w14:textId="77777777" w:rsidR="00C1207D" w:rsidRDefault="00BE1B0B" w:rsidP="00C1207D">
      <w:pPr>
        <w:pStyle w:val="Titre4"/>
      </w:pPr>
      <w:r w:rsidRPr="002559D9">
        <w:t xml:space="preserve">Installation du chantier </w:t>
      </w:r>
    </w:p>
    <w:p w14:paraId="404E51AE" w14:textId="77777777" w:rsidR="00C1207D" w:rsidRDefault="00C1207D" w:rsidP="00BE1B0B">
      <w:pPr>
        <w:pStyle w:val="Sansinterligne"/>
      </w:pPr>
    </w:p>
    <w:p w14:paraId="02F02B86" w14:textId="1D361EF5" w:rsidR="00BE1B0B" w:rsidRDefault="00BE1B0B" w:rsidP="009D4CE1">
      <w:pPr>
        <w:pStyle w:val="Sansinterligne"/>
        <w:jc w:val="both"/>
      </w:pPr>
      <w:r w:rsidRPr="002559D9">
        <w:t xml:space="preserve">La base de vie sera située dans le bâtiment, avec accès au restaurant d’entreprise et à une salle de repas dédiée. Les sanitaires existants </w:t>
      </w:r>
      <w:r>
        <w:t xml:space="preserve">du bâtiment </w:t>
      </w:r>
      <w:r w:rsidRPr="002559D9">
        <w:t xml:space="preserve">pourront </w:t>
      </w:r>
      <w:r>
        <w:t xml:space="preserve">également </w:t>
      </w:r>
      <w:r w:rsidRPr="002559D9">
        <w:t>être utilisés</w:t>
      </w:r>
      <w:r>
        <w:t xml:space="preserve"> par les compagnons</w:t>
      </w:r>
      <w:r w:rsidRPr="002559D9">
        <w:t>. L</w:t>
      </w:r>
      <w:r>
        <w:t xml:space="preserve">’espace de stockage </w:t>
      </w:r>
      <w:r w:rsidRPr="002559D9">
        <w:t xml:space="preserve">matériaux </w:t>
      </w:r>
      <w:r>
        <w:t>pourra être situé</w:t>
      </w:r>
      <w:r w:rsidRPr="002559D9">
        <w:t xml:space="preserve"> sous les pilotis des bâtiments C et E.</w:t>
      </w:r>
      <w:r>
        <w:t xml:space="preserve"> Des</w:t>
      </w:r>
      <w:r w:rsidRPr="002559D9">
        <w:t xml:space="preserve"> place</w:t>
      </w:r>
      <w:r>
        <w:t>s</w:t>
      </w:r>
      <w:r w:rsidRPr="002559D9">
        <w:t xml:space="preserve"> de stationnement ser</w:t>
      </w:r>
      <w:r>
        <w:t>ont</w:t>
      </w:r>
      <w:r w:rsidRPr="002559D9">
        <w:t xml:space="preserve"> réservée</w:t>
      </w:r>
      <w:r>
        <w:t>s</w:t>
      </w:r>
      <w:r w:rsidRPr="002559D9">
        <w:t xml:space="preserve"> aux compagnons.</w:t>
      </w:r>
    </w:p>
    <w:p w14:paraId="52C25CAA" w14:textId="77777777" w:rsidR="00BE1B0B" w:rsidRPr="002559D9" w:rsidRDefault="00BE1B0B" w:rsidP="00BE1B0B">
      <w:pPr>
        <w:pStyle w:val="Sansinterligne"/>
      </w:pPr>
    </w:p>
    <w:p w14:paraId="42E4761E" w14:textId="77777777" w:rsidR="00C1207D" w:rsidRDefault="00BE1B0B" w:rsidP="00C1207D">
      <w:pPr>
        <w:pStyle w:val="Titre4"/>
      </w:pPr>
      <w:r w:rsidRPr="002559D9">
        <w:t xml:space="preserve">Gestion des nuisances </w:t>
      </w:r>
    </w:p>
    <w:p w14:paraId="3E0A8213" w14:textId="77777777" w:rsidR="00C1207D" w:rsidRDefault="00C1207D" w:rsidP="00BE1B0B">
      <w:pPr>
        <w:pStyle w:val="Sansinterligne"/>
      </w:pPr>
    </w:p>
    <w:p w14:paraId="0569CD51" w14:textId="519436E3" w:rsidR="00BE1B0B" w:rsidRDefault="00BE1B0B" w:rsidP="009D4CE1">
      <w:pPr>
        <w:pStyle w:val="Sansinterligne"/>
        <w:jc w:val="both"/>
      </w:pPr>
      <w:r w:rsidRPr="002559D9">
        <w:t>Les travaux bruyants devront être planifiés en concertation avec l’organisme</w:t>
      </w:r>
      <w:r>
        <w:t>. La CPAM a la</w:t>
      </w:r>
      <w:r w:rsidRPr="002559D9">
        <w:t xml:space="preserve"> possibilité de</w:t>
      </w:r>
      <w:r>
        <w:t xml:space="preserve"> positionner ses agents en</w:t>
      </w:r>
      <w:r w:rsidRPr="002559D9">
        <w:t xml:space="preserve"> télétravail </w:t>
      </w:r>
      <w:r>
        <w:t>pour une durée</w:t>
      </w:r>
      <w:r w:rsidRPr="002559D9">
        <w:t xml:space="preserve"> limitée à une semaine maximum. </w:t>
      </w:r>
    </w:p>
    <w:p w14:paraId="46F64197" w14:textId="77777777" w:rsidR="00BE1B0B" w:rsidRPr="002559D9" w:rsidRDefault="00BE1B0B" w:rsidP="009D4CE1">
      <w:pPr>
        <w:pStyle w:val="Sansinterligne"/>
        <w:jc w:val="both"/>
      </w:pPr>
    </w:p>
    <w:p w14:paraId="703F1B4A" w14:textId="77777777" w:rsidR="00BE1B0B" w:rsidRPr="002559D9" w:rsidRDefault="00BE1B0B" w:rsidP="009D4CE1">
      <w:pPr>
        <w:pStyle w:val="Sansinterligne"/>
        <w:jc w:val="both"/>
      </w:pPr>
      <w:r w:rsidRPr="002559D9">
        <w:t>L</w:t>
      </w:r>
      <w:r>
        <w:t>a</w:t>
      </w:r>
      <w:r w:rsidRPr="002559D9">
        <w:t xml:space="preserve"> maîtrise d’œuvre devr</w:t>
      </w:r>
      <w:r>
        <w:t>a</w:t>
      </w:r>
      <w:r w:rsidRPr="002559D9">
        <w:t xml:space="preserve"> proposer une méthodologie adaptée aux contraintes de site occupé, incluant un plan de phasage détaillé, des mesures de sécurité renforcées pour les salariés travaillant à proximité immédiate des zones de chantier, et une gestion optimisée des flux (matériaux, personnel, accès).</w:t>
      </w:r>
    </w:p>
    <w:p w14:paraId="4006D321" w14:textId="77777777" w:rsidR="00BE1B0B" w:rsidRDefault="00BE1B0B" w:rsidP="009D4CE1">
      <w:pPr>
        <w:jc w:val="both"/>
        <w:rPr>
          <w:caps/>
          <w:spacing w:val="15"/>
        </w:rPr>
      </w:pPr>
    </w:p>
    <w:p w14:paraId="60DE6C88" w14:textId="77777777" w:rsidR="00BE1B0B" w:rsidRDefault="00BE1B0B" w:rsidP="009D4CE1">
      <w:pPr>
        <w:pStyle w:val="Sansinterligne"/>
        <w:jc w:val="both"/>
      </w:pPr>
    </w:p>
    <w:sectPr w:rsidR="00BE1B0B" w:rsidSect="00BE1B0B">
      <w:footerReference w:type="default" r:id="rId23"/>
      <w:pgSz w:w="16838" w:h="11906" w:orient="landscape"/>
      <w:pgMar w:top="567" w:right="1103" w:bottom="1134" w:left="851" w:header="708" w:footer="2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58228F" w14:textId="77777777" w:rsidR="00F017C4" w:rsidRDefault="00F017C4" w:rsidP="001E24D6">
      <w:pPr>
        <w:spacing w:before="0" w:after="0" w:line="240" w:lineRule="auto"/>
      </w:pPr>
      <w:r>
        <w:separator/>
      </w:r>
    </w:p>
  </w:endnote>
  <w:endnote w:type="continuationSeparator" w:id="0">
    <w:p w14:paraId="13C58DE8" w14:textId="77777777" w:rsidR="00F017C4" w:rsidRDefault="00F017C4" w:rsidP="001E24D6">
      <w:pPr>
        <w:spacing w:before="0" w:after="0" w:line="240" w:lineRule="auto"/>
      </w:pPr>
      <w:r>
        <w:continuationSeparator/>
      </w:r>
    </w:p>
  </w:endnote>
  <w:endnote w:type="continuationNotice" w:id="1">
    <w:p w14:paraId="1B01803C" w14:textId="77777777" w:rsidR="00F017C4" w:rsidRDefault="00F017C4">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2870B7" w14:textId="6B89DD90" w:rsidR="00732F0C" w:rsidRPr="00823619" w:rsidRDefault="00732F0C" w:rsidP="0095352B">
    <w:pPr>
      <w:pStyle w:val="Titre4"/>
      <w:rPr>
        <w:rFonts w:asciiTheme="majorHAnsi" w:eastAsiaTheme="majorEastAsia" w:hAnsiTheme="majorHAnsi" w:cstheme="majorBidi"/>
        <w:color w:val="002060"/>
      </w:rPr>
    </w:pPr>
    <w:r w:rsidRPr="00823619">
      <w:rPr>
        <w:rFonts w:asciiTheme="majorHAnsi" w:eastAsiaTheme="majorEastAsia" w:hAnsiTheme="majorHAnsi" w:cstheme="majorBidi"/>
        <w:color w:val="002060"/>
        <w:sz w:val="14"/>
        <w:szCs w:val="14"/>
      </w:rPr>
      <w:t>P.RE.C.I. Bretagne Pays de la Loire / CPAM 35 – cours des alliés 35 000 Rennes</w:t>
    </w:r>
    <w:r w:rsidRPr="00823619">
      <w:rPr>
        <w:rFonts w:asciiTheme="majorHAnsi" w:eastAsiaTheme="majorEastAsia" w:hAnsiTheme="majorHAnsi" w:cstheme="majorBidi"/>
        <w:color w:val="002060"/>
      </w:rPr>
      <w:ptab w:relativeTo="margin" w:alignment="right" w:leader="none"/>
    </w:r>
    <w:r w:rsidRPr="00823619">
      <w:rPr>
        <w:rFonts w:asciiTheme="majorHAnsi" w:eastAsiaTheme="majorEastAsia" w:hAnsiTheme="majorHAnsi" w:cstheme="majorBidi"/>
        <w:color w:val="002060"/>
      </w:rPr>
      <w:t xml:space="preserve">Page </w:t>
    </w:r>
    <w:r w:rsidRPr="00823619">
      <w:rPr>
        <w:color w:val="002060"/>
      </w:rPr>
      <w:fldChar w:fldCharType="begin"/>
    </w:r>
    <w:r w:rsidRPr="00823619">
      <w:rPr>
        <w:color w:val="002060"/>
      </w:rPr>
      <w:instrText>PAGE   \* MERGEFORMAT</w:instrText>
    </w:r>
    <w:r w:rsidRPr="00823619">
      <w:rPr>
        <w:color w:val="002060"/>
      </w:rPr>
      <w:fldChar w:fldCharType="separate"/>
    </w:r>
    <w:r w:rsidR="00B120A7">
      <w:rPr>
        <w:noProof/>
        <w:color w:val="002060"/>
      </w:rPr>
      <w:t>2</w:t>
    </w:r>
    <w:r w:rsidRPr="00823619">
      <w:rPr>
        <w:rFonts w:asciiTheme="majorHAnsi" w:eastAsiaTheme="majorEastAsia" w:hAnsiTheme="majorHAnsi" w:cstheme="majorBidi"/>
        <w:color w:val="002060"/>
      </w:rPr>
      <w:fldChar w:fldCharType="end"/>
    </w:r>
  </w:p>
  <w:p w14:paraId="5C790AA0" w14:textId="77777777" w:rsidR="00732F0C" w:rsidRDefault="00732F0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A5D701" w14:textId="77777777" w:rsidR="00F017C4" w:rsidRDefault="00F017C4" w:rsidP="001E24D6">
      <w:pPr>
        <w:spacing w:before="0" w:after="0" w:line="240" w:lineRule="auto"/>
      </w:pPr>
      <w:r>
        <w:separator/>
      </w:r>
    </w:p>
  </w:footnote>
  <w:footnote w:type="continuationSeparator" w:id="0">
    <w:p w14:paraId="064B453B" w14:textId="77777777" w:rsidR="00F017C4" w:rsidRDefault="00F017C4" w:rsidP="001E24D6">
      <w:pPr>
        <w:spacing w:before="0" w:after="0" w:line="240" w:lineRule="auto"/>
      </w:pPr>
      <w:r>
        <w:continuationSeparator/>
      </w:r>
    </w:p>
  </w:footnote>
  <w:footnote w:type="continuationNotice" w:id="1">
    <w:p w14:paraId="20F3BD8E" w14:textId="77777777" w:rsidR="00F017C4" w:rsidRDefault="00F017C4">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multilevel"/>
    <w:tmpl w:val="00000002"/>
    <w:name w:val="WW8Num2"/>
    <w:lvl w:ilvl="0">
      <w:numFmt w:val="bullet"/>
      <w:lvlText w:val="-"/>
      <w:lvlJc w:val="left"/>
      <w:pPr>
        <w:tabs>
          <w:tab w:val="num" w:pos="1069"/>
        </w:tabs>
      </w:pPr>
      <w:rPr>
        <w:rFonts w:ascii="Times New Roman" w:hAnsi="Times New Roman" w:cs="Times New Roman"/>
      </w:rPr>
    </w:lvl>
    <w:lvl w:ilvl="1">
      <w:start w:val="1"/>
      <w:numFmt w:val="bullet"/>
      <w:lvlText w:val=""/>
      <w:lvlJc w:val="left"/>
      <w:pPr>
        <w:tabs>
          <w:tab w:val="num" w:pos="1789"/>
        </w:tabs>
      </w:pPr>
      <w:rPr>
        <w:rFonts w:ascii="Wingdings" w:hAnsi="Wingdings"/>
        <w:sz w:val="16"/>
      </w:rPr>
    </w:lvl>
    <w:lvl w:ilvl="2">
      <w:start w:val="1"/>
      <w:numFmt w:val="bullet"/>
      <w:lvlText w:val=""/>
      <w:lvlJc w:val="left"/>
      <w:pPr>
        <w:tabs>
          <w:tab w:val="num" w:pos="2509"/>
        </w:tabs>
      </w:pPr>
      <w:rPr>
        <w:rFonts w:ascii="Wingdings" w:hAnsi="Wingdings"/>
      </w:rPr>
    </w:lvl>
    <w:lvl w:ilvl="3">
      <w:start w:val="1"/>
      <w:numFmt w:val="bullet"/>
      <w:lvlText w:val=""/>
      <w:lvlJc w:val="left"/>
      <w:pPr>
        <w:tabs>
          <w:tab w:val="num" w:pos="3229"/>
        </w:tabs>
      </w:pPr>
      <w:rPr>
        <w:rFonts w:ascii="Symbol" w:hAnsi="Symbol"/>
      </w:rPr>
    </w:lvl>
    <w:lvl w:ilvl="4">
      <w:start w:val="1"/>
      <w:numFmt w:val="bullet"/>
      <w:lvlText w:val="o"/>
      <w:lvlJc w:val="left"/>
      <w:pPr>
        <w:tabs>
          <w:tab w:val="num" w:pos="3949"/>
        </w:tabs>
      </w:pPr>
      <w:rPr>
        <w:rFonts w:ascii="Courier New" w:hAnsi="Courier New"/>
      </w:rPr>
    </w:lvl>
    <w:lvl w:ilvl="5">
      <w:start w:val="1"/>
      <w:numFmt w:val="bullet"/>
      <w:lvlText w:val=""/>
      <w:lvlJc w:val="left"/>
      <w:pPr>
        <w:tabs>
          <w:tab w:val="num" w:pos="4669"/>
        </w:tabs>
      </w:pPr>
      <w:rPr>
        <w:rFonts w:ascii="Wingdings" w:hAnsi="Wingdings"/>
      </w:rPr>
    </w:lvl>
    <w:lvl w:ilvl="6">
      <w:start w:val="1"/>
      <w:numFmt w:val="bullet"/>
      <w:lvlText w:val=""/>
      <w:lvlJc w:val="left"/>
      <w:pPr>
        <w:tabs>
          <w:tab w:val="num" w:pos="5389"/>
        </w:tabs>
      </w:pPr>
      <w:rPr>
        <w:rFonts w:ascii="Symbol" w:hAnsi="Symbol"/>
      </w:rPr>
    </w:lvl>
    <w:lvl w:ilvl="7">
      <w:start w:val="1"/>
      <w:numFmt w:val="bullet"/>
      <w:lvlText w:val="o"/>
      <w:lvlJc w:val="left"/>
      <w:pPr>
        <w:tabs>
          <w:tab w:val="num" w:pos="6109"/>
        </w:tabs>
      </w:pPr>
      <w:rPr>
        <w:rFonts w:ascii="Courier New" w:hAnsi="Courier New"/>
      </w:rPr>
    </w:lvl>
    <w:lvl w:ilvl="8">
      <w:start w:val="1"/>
      <w:numFmt w:val="bullet"/>
      <w:lvlText w:val=""/>
      <w:lvlJc w:val="left"/>
      <w:pPr>
        <w:tabs>
          <w:tab w:val="num" w:pos="6829"/>
        </w:tabs>
      </w:pPr>
      <w:rPr>
        <w:rFonts w:ascii="Wingdings" w:hAnsi="Wingdings"/>
      </w:rPr>
    </w:lvl>
  </w:abstractNum>
  <w:abstractNum w:abstractNumId="1" w15:restartNumberingAfterBreak="0">
    <w:nsid w:val="052A5249"/>
    <w:multiLevelType w:val="hybridMultilevel"/>
    <w:tmpl w:val="00F050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24E06620"/>
    <w:multiLevelType w:val="hybridMultilevel"/>
    <w:tmpl w:val="71066AE0"/>
    <w:lvl w:ilvl="0" w:tplc="833294AC">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BFD36B8"/>
    <w:multiLevelType w:val="hybridMultilevel"/>
    <w:tmpl w:val="FFCAA8AA"/>
    <w:lvl w:ilvl="0" w:tplc="833294AC">
      <w:numFmt w:val="bullet"/>
      <w:lvlText w:val="-"/>
      <w:lvlJc w:val="left"/>
      <w:pPr>
        <w:ind w:left="720" w:hanging="360"/>
      </w:pPr>
      <w:rPr>
        <w:rFonts w:ascii="Calibri Light" w:eastAsiaTheme="minorEastAsia"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C1B3F43"/>
    <w:multiLevelType w:val="hybridMultilevel"/>
    <w:tmpl w:val="81B80E4C"/>
    <w:lvl w:ilvl="0" w:tplc="085C28C0">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419821FE"/>
    <w:multiLevelType w:val="hybridMultilevel"/>
    <w:tmpl w:val="B1409296"/>
    <w:lvl w:ilvl="0" w:tplc="833294AC">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4426D5F"/>
    <w:multiLevelType w:val="hybridMultilevel"/>
    <w:tmpl w:val="4ECC525A"/>
    <w:lvl w:ilvl="0" w:tplc="085C28C0">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75DF3EC3"/>
    <w:multiLevelType w:val="hybridMultilevel"/>
    <w:tmpl w:val="0BF8AEBA"/>
    <w:lvl w:ilvl="0" w:tplc="833294AC">
      <w:numFmt w:val="bullet"/>
      <w:lvlText w:val="-"/>
      <w:lvlJc w:val="left"/>
      <w:pPr>
        <w:ind w:left="720" w:hanging="360"/>
      </w:pPr>
      <w:rPr>
        <w:rFonts w:ascii="Calibri Light" w:eastAsiaTheme="minorEastAsia" w:hAnsi="Calibri Light" w:cs="Calibri Light"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76F44555"/>
    <w:multiLevelType w:val="hybridMultilevel"/>
    <w:tmpl w:val="C0A05A5E"/>
    <w:lvl w:ilvl="0" w:tplc="833294AC">
      <w:numFmt w:val="bullet"/>
      <w:lvlText w:val="-"/>
      <w:lvlJc w:val="left"/>
      <w:pPr>
        <w:ind w:left="720" w:hanging="360"/>
      </w:pPr>
      <w:rPr>
        <w:rFonts w:ascii="Calibri Light" w:eastAsiaTheme="minorEastAsia" w:hAnsi="Calibri Light" w:cs="Calibri Light"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77136654"/>
    <w:multiLevelType w:val="hybridMultilevel"/>
    <w:tmpl w:val="D5A22AE0"/>
    <w:lvl w:ilvl="0" w:tplc="085C28C0">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7E68314D"/>
    <w:multiLevelType w:val="hybridMultilevel"/>
    <w:tmpl w:val="2CB47100"/>
    <w:lvl w:ilvl="0" w:tplc="9E3E2CAE">
      <w:numFmt w:val="bullet"/>
      <w:lvlText w:val="-"/>
      <w:lvlJc w:val="left"/>
      <w:pPr>
        <w:ind w:left="720" w:hanging="360"/>
      </w:pPr>
      <w:rPr>
        <w:rFonts w:ascii="Arial" w:eastAsia="Tahoma"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6"/>
  </w:num>
  <w:num w:numId="4">
    <w:abstractNumId w:val="4"/>
  </w:num>
  <w:num w:numId="5">
    <w:abstractNumId w:val="9"/>
  </w:num>
  <w:num w:numId="6">
    <w:abstractNumId w:val="8"/>
  </w:num>
  <w:num w:numId="7">
    <w:abstractNumId w:val="3"/>
  </w:num>
  <w:num w:numId="8">
    <w:abstractNumId w:val="5"/>
  </w:num>
  <w:num w:numId="9">
    <w:abstractNumId w:val="2"/>
  </w:num>
  <w:num w:numId="10">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formatting="1" w:enforcement="1" w:cryptProviderType="rsaAES" w:cryptAlgorithmClass="hash" w:cryptAlgorithmType="typeAny" w:cryptAlgorithmSid="14" w:cryptSpinCount="100000" w:hash="piz+5ftiyKJM3nV+E+Q0EjLCuMdsqFSFu7TC411fWJg+dARcV19i4wPeHNYrn2uVHnmPjes3PTq7rnaK60Noyg==" w:salt="wchHmxysSdIsP3LA8q7vJg=="/>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6FD2"/>
    <w:rsid w:val="000023B9"/>
    <w:rsid w:val="00006102"/>
    <w:rsid w:val="000361D1"/>
    <w:rsid w:val="00036888"/>
    <w:rsid w:val="00037009"/>
    <w:rsid w:val="000422D9"/>
    <w:rsid w:val="00047B93"/>
    <w:rsid w:val="0005776D"/>
    <w:rsid w:val="00057BB9"/>
    <w:rsid w:val="00070D52"/>
    <w:rsid w:val="00083062"/>
    <w:rsid w:val="000921B0"/>
    <w:rsid w:val="000A6521"/>
    <w:rsid w:val="000B5A75"/>
    <w:rsid w:val="000D4F3A"/>
    <w:rsid w:val="000F1A54"/>
    <w:rsid w:val="000F6684"/>
    <w:rsid w:val="001007DE"/>
    <w:rsid w:val="00107D0E"/>
    <w:rsid w:val="00111E68"/>
    <w:rsid w:val="0012098A"/>
    <w:rsid w:val="001229B1"/>
    <w:rsid w:val="00122BA6"/>
    <w:rsid w:val="00131E25"/>
    <w:rsid w:val="0013552D"/>
    <w:rsid w:val="00135824"/>
    <w:rsid w:val="00147A87"/>
    <w:rsid w:val="00150830"/>
    <w:rsid w:val="00152F1D"/>
    <w:rsid w:val="00156583"/>
    <w:rsid w:val="00171474"/>
    <w:rsid w:val="001748CF"/>
    <w:rsid w:val="001761CB"/>
    <w:rsid w:val="00184129"/>
    <w:rsid w:val="00186431"/>
    <w:rsid w:val="00186F93"/>
    <w:rsid w:val="00193975"/>
    <w:rsid w:val="00195A9C"/>
    <w:rsid w:val="001A1DAB"/>
    <w:rsid w:val="001A7B9C"/>
    <w:rsid w:val="001B170F"/>
    <w:rsid w:val="001B1FE1"/>
    <w:rsid w:val="001B7280"/>
    <w:rsid w:val="001C0BDE"/>
    <w:rsid w:val="001C2569"/>
    <w:rsid w:val="001D37E3"/>
    <w:rsid w:val="001D5783"/>
    <w:rsid w:val="001E24D6"/>
    <w:rsid w:val="0020572E"/>
    <w:rsid w:val="00223C6A"/>
    <w:rsid w:val="002259AF"/>
    <w:rsid w:val="00234905"/>
    <w:rsid w:val="00236292"/>
    <w:rsid w:val="00243DB9"/>
    <w:rsid w:val="002617F9"/>
    <w:rsid w:val="00262164"/>
    <w:rsid w:val="002646E7"/>
    <w:rsid w:val="00271ADE"/>
    <w:rsid w:val="00275A64"/>
    <w:rsid w:val="00290E7E"/>
    <w:rsid w:val="002B5C08"/>
    <w:rsid w:val="002B6F62"/>
    <w:rsid w:val="002C10C3"/>
    <w:rsid w:val="002D1437"/>
    <w:rsid w:val="002D1C14"/>
    <w:rsid w:val="002D4788"/>
    <w:rsid w:val="002D67D8"/>
    <w:rsid w:val="002E27F4"/>
    <w:rsid w:val="002F4D19"/>
    <w:rsid w:val="0030238F"/>
    <w:rsid w:val="00313EEB"/>
    <w:rsid w:val="003215E5"/>
    <w:rsid w:val="00325A9C"/>
    <w:rsid w:val="00325C92"/>
    <w:rsid w:val="00326823"/>
    <w:rsid w:val="00333B4D"/>
    <w:rsid w:val="00334F4B"/>
    <w:rsid w:val="00336BEE"/>
    <w:rsid w:val="003468EC"/>
    <w:rsid w:val="0034706B"/>
    <w:rsid w:val="00351BB5"/>
    <w:rsid w:val="003553D1"/>
    <w:rsid w:val="00356402"/>
    <w:rsid w:val="003606BE"/>
    <w:rsid w:val="00361D48"/>
    <w:rsid w:val="003627E0"/>
    <w:rsid w:val="00371674"/>
    <w:rsid w:val="00371FB0"/>
    <w:rsid w:val="0037346F"/>
    <w:rsid w:val="0037489B"/>
    <w:rsid w:val="003752AB"/>
    <w:rsid w:val="003870E7"/>
    <w:rsid w:val="00395240"/>
    <w:rsid w:val="003A5B8D"/>
    <w:rsid w:val="003B45C2"/>
    <w:rsid w:val="003C234B"/>
    <w:rsid w:val="003D0F77"/>
    <w:rsid w:val="003D4D14"/>
    <w:rsid w:val="003E6D2C"/>
    <w:rsid w:val="003F0ACE"/>
    <w:rsid w:val="003F1009"/>
    <w:rsid w:val="003F238E"/>
    <w:rsid w:val="00406FC1"/>
    <w:rsid w:val="00406FD2"/>
    <w:rsid w:val="0040750E"/>
    <w:rsid w:val="00416880"/>
    <w:rsid w:val="00416A83"/>
    <w:rsid w:val="004172CD"/>
    <w:rsid w:val="00424BA4"/>
    <w:rsid w:val="004259D0"/>
    <w:rsid w:val="004355A9"/>
    <w:rsid w:val="004368B7"/>
    <w:rsid w:val="00436E57"/>
    <w:rsid w:val="00446FB1"/>
    <w:rsid w:val="00450262"/>
    <w:rsid w:val="00452E2F"/>
    <w:rsid w:val="0045406B"/>
    <w:rsid w:val="00460AD2"/>
    <w:rsid w:val="004640EE"/>
    <w:rsid w:val="0048498C"/>
    <w:rsid w:val="00491A6C"/>
    <w:rsid w:val="004951E9"/>
    <w:rsid w:val="00496A10"/>
    <w:rsid w:val="004972E6"/>
    <w:rsid w:val="004A1304"/>
    <w:rsid w:val="004A61C3"/>
    <w:rsid w:val="004A64B2"/>
    <w:rsid w:val="004B34A3"/>
    <w:rsid w:val="004B6648"/>
    <w:rsid w:val="004C0B3D"/>
    <w:rsid w:val="004C4323"/>
    <w:rsid w:val="004C5E0B"/>
    <w:rsid w:val="004C68AA"/>
    <w:rsid w:val="004D00BA"/>
    <w:rsid w:val="004D55F0"/>
    <w:rsid w:val="004D77FB"/>
    <w:rsid w:val="004F2255"/>
    <w:rsid w:val="004F4C50"/>
    <w:rsid w:val="004F596D"/>
    <w:rsid w:val="005023EC"/>
    <w:rsid w:val="00505116"/>
    <w:rsid w:val="00514553"/>
    <w:rsid w:val="00517629"/>
    <w:rsid w:val="005341DA"/>
    <w:rsid w:val="00536538"/>
    <w:rsid w:val="0054090A"/>
    <w:rsid w:val="00542956"/>
    <w:rsid w:val="00542BA5"/>
    <w:rsid w:val="005542A6"/>
    <w:rsid w:val="00556C46"/>
    <w:rsid w:val="00556E81"/>
    <w:rsid w:val="0056553D"/>
    <w:rsid w:val="00566166"/>
    <w:rsid w:val="00572319"/>
    <w:rsid w:val="005819EF"/>
    <w:rsid w:val="00582939"/>
    <w:rsid w:val="005871F3"/>
    <w:rsid w:val="005947F4"/>
    <w:rsid w:val="00596BBF"/>
    <w:rsid w:val="005A3BFE"/>
    <w:rsid w:val="005A7D99"/>
    <w:rsid w:val="005B130A"/>
    <w:rsid w:val="005B64E6"/>
    <w:rsid w:val="005C6B79"/>
    <w:rsid w:val="005C7AFD"/>
    <w:rsid w:val="005D3B51"/>
    <w:rsid w:val="005D61BA"/>
    <w:rsid w:val="005D7D95"/>
    <w:rsid w:val="005E18A8"/>
    <w:rsid w:val="005E25F5"/>
    <w:rsid w:val="005E7C38"/>
    <w:rsid w:val="005F1A86"/>
    <w:rsid w:val="005F27F7"/>
    <w:rsid w:val="005F2A58"/>
    <w:rsid w:val="005F6465"/>
    <w:rsid w:val="00610795"/>
    <w:rsid w:val="0061482C"/>
    <w:rsid w:val="006179C3"/>
    <w:rsid w:val="0062191C"/>
    <w:rsid w:val="00622091"/>
    <w:rsid w:val="00626D67"/>
    <w:rsid w:val="00633F1B"/>
    <w:rsid w:val="006369ED"/>
    <w:rsid w:val="00640D15"/>
    <w:rsid w:val="006411BB"/>
    <w:rsid w:val="006438C1"/>
    <w:rsid w:val="006438F4"/>
    <w:rsid w:val="00650FAA"/>
    <w:rsid w:val="0067202D"/>
    <w:rsid w:val="00675578"/>
    <w:rsid w:val="006B48C9"/>
    <w:rsid w:val="006B4DCF"/>
    <w:rsid w:val="006C0E34"/>
    <w:rsid w:val="006D4C0C"/>
    <w:rsid w:val="006D4DF1"/>
    <w:rsid w:val="006D56A0"/>
    <w:rsid w:val="006E0D7B"/>
    <w:rsid w:val="006E284E"/>
    <w:rsid w:val="006E7F4F"/>
    <w:rsid w:val="006F3554"/>
    <w:rsid w:val="006F6A8D"/>
    <w:rsid w:val="00723336"/>
    <w:rsid w:val="0072345E"/>
    <w:rsid w:val="00725BC4"/>
    <w:rsid w:val="00726F43"/>
    <w:rsid w:val="00732F0C"/>
    <w:rsid w:val="00745768"/>
    <w:rsid w:val="00750C3C"/>
    <w:rsid w:val="00750F65"/>
    <w:rsid w:val="00752555"/>
    <w:rsid w:val="0075432F"/>
    <w:rsid w:val="007608B8"/>
    <w:rsid w:val="00761E02"/>
    <w:rsid w:val="007633EB"/>
    <w:rsid w:val="007734AB"/>
    <w:rsid w:val="00774BE5"/>
    <w:rsid w:val="007814D7"/>
    <w:rsid w:val="007819D8"/>
    <w:rsid w:val="00782947"/>
    <w:rsid w:val="00793D2F"/>
    <w:rsid w:val="007A06DB"/>
    <w:rsid w:val="007A0F3D"/>
    <w:rsid w:val="007A1F99"/>
    <w:rsid w:val="007A2078"/>
    <w:rsid w:val="007B0131"/>
    <w:rsid w:val="007B1BD9"/>
    <w:rsid w:val="007B23FF"/>
    <w:rsid w:val="007B488B"/>
    <w:rsid w:val="007B4D5C"/>
    <w:rsid w:val="007C275F"/>
    <w:rsid w:val="007C5402"/>
    <w:rsid w:val="007D22C8"/>
    <w:rsid w:val="007D6E5E"/>
    <w:rsid w:val="007E04D8"/>
    <w:rsid w:val="007E3067"/>
    <w:rsid w:val="007E5340"/>
    <w:rsid w:val="007E76CC"/>
    <w:rsid w:val="007E77BE"/>
    <w:rsid w:val="007F3A91"/>
    <w:rsid w:val="007F53BD"/>
    <w:rsid w:val="00804443"/>
    <w:rsid w:val="00804DAA"/>
    <w:rsid w:val="0080502A"/>
    <w:rsid w:val="00807BBC"/>
    <w:rsid w:val="00810293"/>
    <w:rsid w:val="00811D09"/>
    <w:rsid w:val="00815A98"/>
    <w:rsid w:val="00823619"/>
    <w:rsid w:val="00826172"/>
    <w:rsid w:val="008261B5"/>
    <w:rsid w:val="0083203E"/>
    <w:rsid w:val="00833879"/>
    <w:rsid w:val="00840EEA"/>
    <w:rsid w:val="00842F2B"/>
    <w:rsid w:val="00861CCD"/>
    <w:rsid w:val="0087759A"/>
    <w:rsid w:val="00885108"/>
    <w:rsid w:val="008923E7"/>
    <w:rsid w:val="00892FA2"/>
    <w:rsid w:val="008A03AC"/>
    <w:rsid w:val="008B0241"/>
    <w:rsid w:val="008B24CB"/>
    <w:rsid w:val="008B6419"/>
    <w:rsid w:val="008C5D51"/>
    <w:rsid w:val="008C7384"/>
    <w:rsid w:val="008D125E"/>
    <w:rsid w:val="008E41AF"/>
    <w:rsid w:val="008E7F0E"/>
    <w:rsid w:val="008F409B"/>
    <w:rsid w:val="00901559"/>
    <w:rsid w:val="00901DC2"/>
    <w:rsid w:val="00902AA9"/>
    <w:rsid w:val="00904AF9"/>
    <w:rsid w:val="0091153B"/>
    <w:rsid w:val="00913048"/>
    <w:rsid w:val="00921C84"/>
    <w:rsid w:val="00923A3F"/>
    <w:rsid w:val="00923ABD"/>
    <w:rsid w:val="00924C67"/>
    <w:rsid w:val="009301C8"/>
    <w:rsid w:val="00931658"/>
    <w:rsid w:val="00931BD2"/>
    <w:rsid w:val="00934ABD"/>
    <w:rsid w:val="009354CD"/>
    <w:rsid w:val="009403E5"/>
    <w:rsid w:val="00944609"/>
    <w:rsid w:val="00946E1E"/>
    <w:rsid w:val="00952EBF"/>
    <w:rsid w:val="0095352B"/>
    <w:rsid w:val="00956C1C"/>
    <w:rsid w:val="00960419"/>
    <w:rsid w:val="009660DC"/>
    <w:rsid w:val="00980B2F"/>
    <w:rsid w:val="0098143F"/>
    <w:rsid w:val="009814F5"/>
    <w:rsid w:val="009847E8"/>
    <w:rsid w:val="009917D3"/>
    <w:rsid w:val="009A53E4"/>
    <w:rsid w:val="009A7F2F"/>
    <w:rsid w:val="009C0E21"/>
    <w:rsid w:val="009C1EA3"/>
    <w:rsid w:val="009D4CE1"/>
    <w:rsid w:val="009D6740"/>
    <w:rsid w:val="009E2D99"/>
    <w:rsid w:val="009E5E12"/>
    <w:rsid w:val="009F1944"/>
    <w:rsid w:val="009F24E7"/>
    <w:rsid w:val="009F5859"/>
    <w:rsid w:val="00A03C19"/>
    <w:rsid w:val="00A06C93"/>
    <w:rsid w:val="00A07D4D"/>
    <w:rsid w:val="00A143FD"/>
    <w:rsid w:val="00A23873"/>
    <w:rsid w:val="00A3020D"/>
    <w:rsid w:val="00A471A0"/>
    <w:rsid w:val="00A50450"/>
    <w:rsid w:val="00A61124"/>
    <w:rsid w:val="00A6228D"/>
    <w:rsid w:val="00A666DD"/>
    <w:rsid w:val="00A668B2"/>
    <w:rsid w:val="00A7513A"/>
    <w:rsid w:val="00A958EB"/>
    <w:rsid w:val="00AB7493"/>
    <w:rsid w:val="00AD0517"/>
    <w:rsid w:val="00AD104A"/>
    <w:rsid w:val="00AD212C"/>
    <w:rsid w:val="00AE3E6D"/>
    <w:rsid w:val="00AE7659"/>
    <w:rsid w:val="00AF7A91"/>
    <w:rsid w:val="00B120A7"/>
    <w:rsid w:val="00B1551D"/>
    <w:rsid w:val="00B227D6"/>
    <w:rsid w:val="00B31FB5"/>
    <w:rsid w:val="00B35BE0"/>
    <w:rsid w:val="00B3645B"/>
    <w:rsid w:val="00B37645"/>
    <w:rsid w:val="00B44301"/>
    <w:rsid w:val="00B45051"/>
    <w:rsid w:val="00B46BDF"/>
    <w:rsid w:val="00B52EE8"/>
    <w:rsid w:val="00B60BB3"/>
    <w:rsid w:val="00B84571"/>
    <w:rsid w:val="00B91DCA"/>
    <w:rsid w:val="00BA3C33"/>
    <w:rsid w:val="00BA5294"/>
    <w:rsid w:val="00BB2B1D"/>
    <w:rsid w:val="00BB667C"/>
    <w:rsid w:val="00BC0AD5"/>
    <w:rsid w:val="00BC1446"/>
    <w:rsid w:val="00BC2D72"/>
    <w:rsid w:val="00BD1098"/>
    <w:rsid w:val="00BD5F98"/>
    <w:rsid w:val="00BE1B0B"/>
    <w:rsid w:val="00BE71B1"/>
    <w:rsid w:val="00BE735C"/>
    <w:rsid w:val="00BF1681"/>
    <w:rsid w:val="00BF754D"/>
    <w:rsid w:val="00BF7E1D"/>
    <w:rsid w:val="00C029E8"/>
    <w:rsid w:val="00C1207D"/>
    <w:rsid w:val="00C16C16"/>
    <w:rsid w:val="00C328B7"/>
    <w:rsid w:val="00C34EBD"/>
    <w:rsid w:val="00C4545D"/>
    <w:rsid w:val="00C51D79"/>
    <w:rsid w:val="00C55D3F"/>
    <w:rsid w:val="00C56719"/>
    <w:rsid w:val="00C66834"/>
    <w:rsid w:val="00C713E1"/>
    <w:rsid w:val="00C72B56"/>
    <w:rsid w:val="00C76CA4"/>
    <w:rsid w:val="00C77773"/>
    <w:rsid w:val="00C77BC9"/>
    <w:rsid w:val="00C848AF"/>
    <w:rsid w:val="00C864B2"/>
    <w:rsid w:val="00C87419"/>
    <w:rsid w:val="00C87D78"/>
    <w:rsid w:val="00C94D24"/>
    <w:rsid w:val="00C95F67"/>
    <w:rsid w:val="00CA2BF8"/>
    <w:rsid w:val="00CA4280"/>
    <w:rsid w:val="00CA55C0"/>
    <w:rsid w:val="00CA6871"/>
    <w:rsid w:val="00CA7A71"/>
    <w:rsid w:val="00CB6716"/>
    <w:rsid w:val="00CC2CD4"/>
    <w:rsid w:val="00CC49BF"/>
    <w:rsid w:val="00CC53AA"/>
    <w:rsid w:val="00CC7D60"/>
    <w:rsid w:val="00CD5502"/>
    <w:rsid w:val="00CE1C85"/>
    <w:rsid w:val="00CE30A2"/>
    <w:rsid w:val="00CE3F35"/>
    <w:rsid w:val="00CE7B0C"/>
    <w:rsid w:val="00CF0D9C"/>
    <w:rsid w:val="00CF2EB4"/>
    <w:rsid w:val="00CF45E3"/>
    <w:rsid w:val="00CF4707"/>
    <w:rsid w:val="00D024E4"/>
    <w:rsid w:val="00D02603"/>
    <w:rsid w:val="00D03155"/>
    <w:rsid w:val="00D047C3"/>
    <w:rsid w:val="00D06B94"/>
    <w:rsid w:val="00D1270A"/>
    <w:rsid w:val="00D12A7E"/>
    <w:rsid w:val="00D13D9C"/>
    <w:rsid w:val="00D23B34"/>
    <w:rsid w:val="00D26EB5"/>
    <w:rsid w:val="00D27AE5"/>
    <w:rsid w:val="00D45CBA"/>
    <w:rsid w:val="00D533AD"/>
    <w:rsid w:val="00D605EB"/>
    <w:rsid w:val="00D66E4F"/>
    <w:rsid w:val="00D6720F"/>
    <w:rsid w:val="00D723A2"/>
    <w:rsid w:val="00D742E9"/>
    <w:rsid w:val="00D77CBD"/>
    <w:rsid w:val="00D818A9"/>
    <w:rsid w:val="00D83DF7"/>
    <w:rsid w:val="00D858BE"/>
    <w:rsid w:val="00D85EF1"/>
    <w:rsid w:val="00D9194F"/>
    <w:rsid w:val="00DA09BF"/>
    <w:rsid w:val="00DA1ED9"/>
    <w:rsid w:val="00DA21A8"/>
    <w:rsid w:val="00DA3842"/>
    <w:rsid w:val="00DB07BB"/>
    <w:rsid w:val="00DB54BF"/>
    <w:rsid w:val="00DC2C39"/>
    <w:rsid w:val="00DC615E"/>
    <w:rsid w:val="00DC76BC"/>
    <w:rsid w:val="00DD7ED3"/>
    <w:rsid w:val="00DE1C3B"/>
    <w:rsid w:val="00DE7468"/>
    <w:rsid w:val="00E00B3A"/>
    <w:rsid w:val="00E02C4B"/>
    <w:rsid w:val="00E07C0A"/>
    <w:rsid w:val="00E254FF"/>
    <w:rsid w:val="00E25F72"/>
    <w:rsid w:val="00E27E08"/>
    <w:rsid w:val="00E31016"/>
    <w:rsid w:val="00E3337A"/>
    <w:rsid w:val="00E417EE"/>
    <w:rsid w:val="00E508CE"/>
    <w:rsid w:val="00E542B6"/>
    <w:rsid w:val="00E5653D"/>
    <w:rsid w:val="00E60F66"/>
    <w:rsid w:val="00E626DE"/>
    <w:rsid w:val="00E634C3"/>
    <w:rsid w:val="00E64A61"/>
    <w:rsid w:val="00E76EC9"/>
    <w:rsid w:val="00E867B4"/>
    <w:rsid w:val="00E86E66"/>
    <w:rsid w:val="00EA42CD"/>
    <w:rsid w:val="00EA550D"/>
    <w:rsid w:val="00EA5533"/>
    <w:rsid w:val="00EB0829"/>
    <w:rsid w:val="00EB0DB2"/>
    <w:rsid w:val="00EB151F"/>
    <w:rsid w:val="00EB1E1D"/>
    <w:rsid w:val="00EB77B8"/>
    <w:rsid w:val="00EC2D42"/>
    <w:rsid w:val="00ED4B18"/>
    <w:rsid w:val="00EE0989"/>
    <w:rsid w:val="00EE0F78"/>
    <w:rsid w:val="00EE53A6"/>
    <w:rsid w:val="00EF5FD4"/>
    <w:rsid w:val="00EF671D"/>
    <w:rsid w:val="00F017C4"/>
    <w:rsid w:val="00F034CB"/>
    <w:rsid w:val="00F1139E"/>
    <w:rsid w:val="00F14BF3"/>
    <w:rsid w:val="00F246DA"/>
    <w:rsid w:val="00F25136"/>
    <w:rsid w:val="00F31183"/>
    <w:rsid w:val="00F3773C"/>
    <w:rsid w:val="00F45C64"/>
    <w:rsid w:val="00F5124A"/>
    <w:rsid w:val="00F6772C"/>
    <w:rsid w:val="00F7512F"/>
    <w:rsid w:val="00F81322"/>
    <w:rsid w:val="00F859B6"/>
    <w:rsid w:val="00F86730"/>
    <w:rsid w:val="00F93C82"/>
    <w:rsid w:val="00FA31C5"/>
    <w:rsid w:val="00FA3711"/>
    <w:rsid w:val="00FA7F20"/>
    <w:rsid w:val="00FB152E"/>
    <w:rsid w:val="00FB1A6E"/>
    <w:rsid w:val="00FB498B"/>
    <w:rsid w:val="00FC654D"/>
    <w:rsid w:val="00FD0C1A"/>
    <w:rsid w:val="00FD2989"/>
    <w:rsid w:val="00FD694D"/>
    <w:rsid w:val="00FE012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A28556"/>
  <w15:docId w15:val="{985E2DA0-12DC-49D4-B0FF-E42B2CE76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en-US" w:bidi="ar-SA"/>
      </w:rPr>
    </w:rPrDefault>
    <w:pPrDefault>
      <w:pPr>
        <w:spacing w:before="200"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59B6"/>
    <w:rPr>
      <w:sz w:val="20"/>
      <w:szCs w:val="20"/>
    </w:rPr>
  </w:style>
  <w:style w:type="paragraph" w:styleId="Titre1">
    <w:name w:val="heading 1"/>
    <w:basedOn w:val="Normal"/>
    <w:next w:val="Normal"/>
    <w:link w:val="Titre1Car"/>
    <w:uiPriority w:val="9"/>
    <w:qFormat/>
    <w:rsid w:val="00F859B6"/>
    <w:pPr>
      <w:pBdr>
        <w:top w:val="single" w:sz="24" w:space="0" w:color="7E97AD" w:themeColor="accent1"/>
        <w:left w:val="single" w:sz="24" w:space="0" w:color="7E97AD" w:themeColor="accent1"/>
        <w:bottom w:val="single" w:sz="24" w:space="0" w:color="7E97AD" w:themeColor="accent1"/>
        <w:right w:val="single" w:sz="24" w:space="0" w:color="7E97AD" w:themeColor="accent1"/>
      </w:pBdr>
      <w:shd w:val="clear" w:color="auto" w:fill="7E97AD" w:themeFill="accent1"/>
      <w:spacing w:after="0"/>
      <w:outlineLvl w:val="0"/>
    </w:pPr>
    <w:rPr>
      <w:b/>
      <w:bCs/>
      <w:caps/>
      <w:color w:val="FFFFFF" w:themeColor="background1"/>
      <w:spacing w:val="15"/>
      <w:sz w:val="22"/>
      <w:szCs w:val="22"/>
    </w:rPr>
  </w:style>
  <w:style w:type="paragraph" w:styleId="Titre2">
    <w:name w:val="heading 2"/>
    <w:basedOn w:val="Normal"/>
    <w:next w:val="Normal"/>
    <w:link w:val="Titre2Car"/>
    <w:uiPriority w:val="9"/>
    <w:unhideWhenUsed/>
    <w:qFormat/>
    <w:rsid w:val="00F859B6"/>
    <w:pPr>
      <w:pBdr>
        <w:top w:val="single" w:sz="24" w:space="0" w:color="E5EAEE" w:themeColor="accent1" w:themeTint="33"/>
        <w:left w:val="single" w:sz="24" w:space="0" w:color="E5EAEE" w:themeColor="accent1" w:themeTint="33"/>
        <w:bottom w:val="single" w:sz="24" w:space="0" w:color="E5EAEE" w:themeColor="accent1" w:themeTint="33"/>
        <w:right w:val="single" w:sz="24" w:space="0" w:color="E5EAEE" w:themeColor="accent1" w:themeTint="33"/>
      </w:pBdr>
      <w:shd w:val="clear" w:color="auto" w:fill="E5EAEE" w:themeFill="accent1" w:themeFillTint="33"/>
      <w:spacing w:after="0"/>
      <w:outlineLvl w:val="1"/>
    </w:pPr>
    <w:rPr>
      <w:caps/>
      <w:spacing w:val="15"/>
      <w:sz w:val="22"/>
      <w:szCs w:val="22"/>
    </w:rPr>
  </w:style>
  <w:style w:type="paragraph" w:styleId="Titre3">
    <w:name w:val="heading 3"/>
    <w:basedOn w:val="Normal"/>
    <w:next w:val="Normal"/>
    <w:link w:val="Titre3Car"/>
    <w:uiPriority w:val="9"/>
    <w:unhideWhenUsed/>
    <w:qFormat/>
    <w:rsid w:val="005C6B79"/>
    <w:pPr>
      <w:pBdr>
        <w:top w:val="single" w:sz="6" w:space="2" w:color="7E97AD" w:themeColor="accent1"/>
        <w:left w:val="single" w:sz="6" w:space="2" w:color="7E97AD" w:themeColor="accent1"/>
      </w:pBdr>
      <w:spacing w:before="300" w:after="0"/>
      <w:outlineLvl w:val="2"/>
    </w:pPr>
    <w:rPr>
      <w:b/>
      <w:color w:val="394B5A" w:themeColor="accent1" w:themeShade="7F"/>
      <w:spacing w:val="15"/>
      <w:sz w:val="22"/>
      <w:szCs w:val="22"/>
    </w:rPr>
  </w:style>
  <w:style w:type="paragraph" w:styleId="Titre4">
    <w:name w:val="heading 4"/>
    <w:basedOn w:val="Normal"/>
    <w:next w:val="Normal"/>
    <w:link w:val="Titre4Car"/>
    <w:uiPriority w:val="9"/>
    <w:unhideWhenUsed/>
    <w:qFormat/>
    <w:rsid w:val="00913048"/>
    <w:pPr>
      <w:pBdr>
        <w:top w:val="dotted" w:sz="6" w:space="2" w:color="7E97AD" w:themeColor="accent1"/>
        <w:left w:val="dotted" w:sz="6" w:space="2" w:color="7E97AD" w:themeColor="accent1"/>
      </w:pBdr>
      <w:spacing w:before="300" w:after="0"/>
      <w:outlineLvl w:val="3"/>
    </w:pPr>
    <w:rPr>
      <w:color w:val="577188" w:themeColor="accent1" w:themeShade="BF"/>
      <w:spacing w:val="10"/>
      <w:sz w:val="22"/>
      <w:szCs w:val="22"/>
    </w:rPr>
  </w:style>
  <w:style w:type="paragraph" w:styleId="Titre5">
    <w:name w:val="heading 5"/>
    <w:basedOn w:val="Normal"/>
    <w:next w:val="Normal"/>
    <w:link w:val="Titre5Car"/>
    <w:uiPriority w:val="9"/>
    <w:unhideWhenUsed/>
    <w:qFormat/>
    <w:rsid w:val="00F859B6"/>
    <w:pPr>
      <w:pBdr>
        <w:bottom w:val="single" w:sz="6" w:space="1" w:color="7E97AD" w:themeColor="accent1"/>
      </w:pBdr>
      <w:spacing w:before="300" w:after="0"/>
      <w:outlineLvl w:val="4"/>
    </w:pPr>
    <w:rPr>
      <w:caps/>
      <w:color w:val="577188" w:themeColor="accent1" w:themeShade="BF"/>
      <w:spacing w:val="10"/>
      <w:sz w:val="22"/>
      <w:szCs w:val="22"/>
    </w:rPr>
  </w:style>
  <w:style w:type="paragraph" w:styleId="Titre6">
    <w:name w:val="heading 6"/>
    <w:basedOn w:val="Normal"/>
    <w:next w:val="Normal"/>
    <w:link w:val="Titre6Car"/>
    <w:uiPriority w:val="9"/>
    <w:unhideWhenUsed/>
    <w:qFormat/>
    <w:rsid w:val="00F859B6"/>
    <w:pPr>
      <w:pBdr>
        <w:bottom w:val="dotted" w:sz="6" w:space="1" w:color="7E97AD" w:themeColor="accent1"/>
      </w:pBdr>
      <w:spacing w:before="300" w:after="0"/>
      <w:outlineLvl w:val="5"/>
    </w:pPr>
    <w:rPr>
      <w:caps/>
      <w:color w:val="577188" w:themeColor="accent1" w:themeShade="BF"/>
      <w:spacing w:val="10"/>
      <w:sz w:val="22"/>
      <w:szCs w:val="22"/>
    </w:rPr>
  </w:style>
  <w:style w:type="paragraph" w:styleId="Titre7">
    <w:name w:val="heading 7"/>
    <w:basedOn w:val="Normal"/>
    <w:next w:val="Normal"/>
    <w:link w:val="Titre7Car"/>
    <w:uiPriority w:val="9"/>
    <w:semiHidden/>
    <w:unhideWhenUsed/>
    <w:qFormat/>
    <w:rsid w:val="00F859B6"/>
    <w:pPr>
      <w:spacing w:before="300" w:after="0"/>
      <w:outlineLvl w:val="6"/>
    </w:pPr>
    <w:rPr>
      <w:caps/>
      <w:color w:val="577188" w:themeColor="accent1" w:themeShade="BF"/>
      <w:spacing w:val="10"/>
      <w:sz w:val="22"/>
      <w:szCs w:val="22"/>
    </w:rPr>
  </w:style>
  <w:style w:type="paragraph" w:styleId="Titre8">
    <w:name w:val="heading 8"/>
    <w:basedOn w:val="Normal"/>
    <w:next w:val="Normal"/>
    <w:link w:val="Titre8Car"/>
    <w:uiPriority w:val="9"/>
    <w:semiHidden/>
    <w:unhideWhenUsed/>
    <w:qFormat/>
    <w:rsid w:val="00F859B6"/>
    <w:pPr>
      <w:spacing w:before="300" w:after="0"/>
      <w:outlineLvl w:val="7"/>
    </w:pPr>
    <w:rPr>
      <w:caps/>
      <w:spacing w:val="10"/>
      <w:sz w:val="18"/>
      <w:szCs w:val="18"/>
    </w:rPr>
  </w:style>
  <w:style w:type="paragraph" w:styleId="Titre9">
    <w:name w:val="heading 9"/>
    <w:basedOn w:val="Normal"/>
    <w:next w:val="Normal"/>
    <w:link w:val="Titre9Car"/>
    <w:uiPriority w:val="9"/>
    <w:semiHidden/>
    <w:unhideWhenUsed/>
    <w:qFormat/>
    <w:rsid w:val="00F859B6"/>
    <w:pPr>
      <w:spacing w:before="300" w:after="0"/>
      <w:outlineLvl w:val="8"/>
    </w:pPr>
    <w:rPr>
      <w:i/>
      <w:caps/>
      <w:spacing w:val="10"/>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link w:val="ParagraphedelisteCar"/>
    <w:uiPriority w:val="34"/>
    <w:qFormat/>
    <w:rsid w:val="00F859B6"/>
    <w:pPr>
      <w:ind w:left="720"/>
      <w:contextualSpacing/>
    </w:pPr>
  </w:style>
  <w:style w:type="paragraph" w:styleId="Sansinterligne">
    <w:name w:val="No Spacing"/>
    <w:basedOn w:val="Normal"/>
    <w:link w:val="SansinterligneCar"/>
    <w:uiPriority w:val="1"/>
    <w:qFormat/>
    <w:rsid w:val="00F859B6"/>
    <w:pPr>
      <w:spacing w:before="0" w:after="0" w:line="240" w:lineRule="auto"/>
    </w:pPr>
  </w:style>
  <w:style w:type="paragraph" w:styleId="Textedebulles">
    <w:name w:val="Balloon Text"/>
    <w:basedOn w:val="Normal"/>
    <w:link w:val="TextedebullesCar"/>
    <w:uiPriority w:val="99"/>
    <w:semiHidden/>
    <w:unhideWhenUsed/>
    <w:rsid w:val="00A5045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50450"/>
    <w:rPr>
      <w:rFonts w:ascii="Tahoma" w:hAnsi="Tahoma" w:cs="Tahoma"/>
      <w:sz w:val="16"/>
      <w:szCs w:val="16"/>
    </w:rPr>
  </w:style>
  <w:style w:type="character" w:customStyle="1" w:styleId="Titre1Car">
    <w:name w:val="Titre 1 Car"/>
    <w:basedOn w:val="Policepardfaut"/>
    <w:link w:val="Titre1"/>
    <w:uiPriority w:val="9"/>
    <w:rsid w:val="00F859B6"/>
    <w:rPr>
      <w:b/>
      <w:bCs/>
      <w:caps/>
      <w:color w:val="FFFFFF" w:themeColor="background1"/>
      <w:spacing w:val="15"/>
      <w:shd w:val="clear" w:color="auto" w:fill="7E97AD" w:themeFill="accent1"/>
    </w:rPr>
  </w:style>
  <w:style w:type="character" w:customStyle="1" w:styleId="Titre2Car">
    <w:name w:val="Titre 2 Car"/>
    <w:basedOn w:val="Policepardfaut"/>
    <w:link w:val="Titre2"/>
    <w:uiPriority w:val="9"/>
    <w:rsid w:val="00F859B6"/>
    <w:rPr>
      <w:caps/>
      <w:spacing w:val="15"/>
      <w:shd w:val="clear" w:color="auto" w:fill="E5EAEE" w:themeFill="accent1" w:themeFillTint="33"/>
    </w:rPr>
  </w:style>
  <w:style w:type="character" w:customStyle="1" w:styleId="Titre3Car">
    <w:name w:val="Titre 3 Car"/>
    <w:basedOn w:val="Policepardfaut"/>
    <w:link w:val="Titre3"/>
    <w:uiPriority w:val="9"/>
    <w:rsid w:val="005C6B79"/>
    <w:rPr>
      <w:b/>
      <w:color w:val="394B5A" w:themeColor="accent1" w:themeShade="7F"/>
      <w:spacing w:val="15"/>
    </w:rPr>
  </w:style>
  <w:style w:type="paragraph" w:styleId="Titre">
    <w:name w:val="Title"/>
    <w:aliases w:val="Titre 4 BIS"/>
    <w:basedOn w:val="Normal"/>
    <w:next w:val="Normal"/>
    <w:link w:val="TitreCar"/>
    <w:uiPriority w:val="10"/>
    <w:qFormat/>
    <w:rsid w:val="00F859B6"/>
    <w:pPr>
      <w:spacing w:before="720"/>
    </w:pPr>
    <w:rPr>
      <w:caps/>
      <w:color w:val="7E97AD" w:themeColor="accent1"/>
      <w:spacing w:val="10"/>
      <w:kern w:val="28"/>
      <w:sz w:val="52"/>
      <w:szCs w:val="52"/>
    </w:rPr>
  </w:style>
  <w:style w:type="character" w:customStyle="1" w:styleId="TitreCar">
    <w:name w:val="Titre Car"/>
    <w:aliases w:val="Titre 4 BIS Car"/>
    <w:basedOn w:val="Policepardfaut"/>
    <w:link w:val="Titre"/>
    <w:uiPriority w:val="10"/>
    <w:rsid w:val="00F859B6"/>
    <w:rPr>
      <w:caps/>
      <w:color w:val="7E97AD" w:themeColor="accent1"/>
      <w:spacing w:val="10"/>
      <w:kern w:val="28"/>
      <w:sz w:val="52"/>
      <w:szCs w:val="52"/>
    </w:rPr>
  </w:style>
  <w:style w:type="character" w:customStyle="1" w:styleId="Titre4Car">
    <w:name w:val="Titre 4 Car"/>
    <w:basedOn w:val="Policepardfaut"/>
    <w:link w:val="Titre4"/>
    <w:uiPriority w:val="9"/>
    <w:rsid w:val="00913048"/>
    <w:rPr>
      <w:color w:val="577188" w:themeColor="accent1" w:themeShade="BF"/>
      <w:spacing w:val="10"/>
    </w:rPr>
  </w:style>
  <w:style w:type="character" w:styleId="Emphaseple">
    <w:name w:val="Subtle Emphasis"/>
    <w:aliases w:val="autres"/>
    <w:uiPriority w:val="19"/>
    <w:qFormat/>
    <w:rsid w:val="00F859B6"/>
    <w:rPr>
      <w:i/>
      <w:iCs/>
      <w:color w:val="394B5A" w:themeColor="accent1" w:themeShade="7F"/>
    </w:rPr>
  </w:style>
  <w:style w:type="paragraph" w:styleId="En-ttedetabledesmatires">
    <w:name w:val="TOC Heading"/>
    <w:basedOn w:val="Titre1"/>
    <w:next w:val="Normal"/>
    <w:uiPriority w:val="39"/>
    <w:unhideWhenUsed/>
    <w:qFormat/>
    <w:rsid w:val="00F859B6"/>
    <w:pPr>
      <w:outlineLvl w:val="9"/>
    </w:pPr>
    <w:rPr>
      <w:lang w:bidi="en-US"/>
    </w:rPr>
  </w:style>
  <w:style w:type="paragraph" w:styleId="TM1">
    <w:name w:val="toc 1"/>
    <w:basedOn w:val="Normal"/>
    <w:next w:val="Normal"/>
    <w:autoRedefine/>
    <w:uiPriority w:val="39"/>
    <w:unhideWhenUsed/>
    <w:rsid w:val="00BE1B0B"/>
    <w:pPr>
      <w:tabs>
        <w:tab w:val="right" w:leader="dot" w:pos="15299"/>
      </w:tabs>
      <w:spacing w:after="100"/>
      <w:ind w:left="426"/>
    </w:pPr>
  </w:style>
  <w:style w:type="paragraph" w:styleId="TM2">
    <w:name w:val="toc 2"/>
    <w:basedOn w:val="Normal"/>
    <w:next w:val="Normal"/>
    <w:autoRedefine/>
    <w:uiPriority w:val="39"/>
    <w:unhideWhenUsed/>
    <w:rsid w:val="004640EE"/>
    <w:pPr>
      <w:spacing w:after="100"/>
      <w:ind w:left="200"/>
    </w:pPr>
  </w:style>
  <w:style w:type="paragraph" w:styleId="TM3">
    <w:name w:val="toc 3"/>
    <w:basedOn w:val="Normal"/>
    <w:next w:val="Normal"/>
    <w:autoRedefine/>
    <w:uiPriority w:val="39"/>
    <w:unhideWhenUsed/>
    <w:rsid w:val="004640EE"/>
    <w:pPr>
      <w:spacing w:after="100"/>
      <w:ind w:left="400"/>
    </w:pPr>
  </w:style>
  <w:style w:type="character" w:styleId="Lienhypertexte">
    <w:name w:val="Hyperlink"/>
    <w:basedOn w:val="Policepardfaut"/>
    <w:uiPriority w:val="99"/>
    <w:unhideWhenUsed/>
    <w:rsid w:val="004640EE"/>
    <w:rPr>
      <w:color w:val="646464" w:themeColor="hyperlink"/>
      <w:u w:val="single"/>
    </w:rPr>
  </w:style>
  <w:style w:type="character" w:customStyle="1" w:styleId="Titre5Car">
    <w:name w:val="Titre 5 Car"/>
    <w:basedOn w:val="Policepardfaut"/>
    <w:link w:val="Titre5"/>
    <w:uiPriority w:val="9"/>
    <w:rsid w:val="00F859B6"/>
    <w:rPr>
      <w:caps/>
      <w:color w:val="577188" w:themeColor="accent1" w:themeShade="BF"/>
      <w:spacing w:val="10"/>
    </w:rPr>
  </w:style>
  <w:style w:type="paragraph" w:styleId="TM5">
    <w:name w:val="toc 5"/>
    <w:basedOn w:val="Normal"/>
    <w:next w:val="Normal"/>
    <w:autoRedefine/>
    <w:uiPriority w:val="39"/>
    <w:semiHidden/>
    <w:unhideWhenUsed/>
    <w:rsid w:val="004640EE"/>
    <w:pPr>
      <w:spacing w:after="100"/>
      <w:ind w:left="800"/>
    </w:pPr>
  </w:style>
  <w:style w:type="character" w:customStyle="1" w:styleId="Titre6Car">
    <w:name w:val="Titre 6 Car"/>
    <w:basedOn w:val="Policepardfaut"/>
    <w:link w:val="Titre6"/>
    <w:uiPriority w:val="9"/>
    <w:rsid w:val="00F859B6"/>
    <w:rPr>
      <w:caps/>
      <w:color w:val="577188" w:themeColor="accent1" w:themeShade="BF"/>
      <w:spacing w:val="10"/>
    </w:rPr>
  </w:style>
  <w:style w:type="character" w:customStyle="1" w:styleId="Titre7Car">
    <w:name w:val="Titre 7 Car"/>
    <w:basedOn w:val="Policepardfaut"/>
    <w:link w:val="Titre7"/>
    <w:uiPriority w:val="9"/>
    <w:semiHidden/>
    <w:rsid w:val="00F859B6"/>
    <w:rPr>
      <w:caps/>
      <w:color w:val="577188" w:themeColor="accent1" w:themeShade="BF"/>
      <w:spacing w:val="10"/>
    </w:rPr>
  </w:style>
  <w:style w:type="character" w:customStyle="1" w:styleId="Titre8Car">
    <w:name w:val="Titre 8 Car"/>
    <w:basedOn w:val="Policepardfaut"/>
    <w:link w:val="Titre8"/>
    <w:uiPriority w:val="9"/>
    <w:semiHidden/>
    <w:rsid w:val="00F859B6"/>
    <w:rPr>
      <w:caps/>
      <w:spacing w:val="10"/>
      <w:sz w:val="18"/>
      <w:szCs w:val="18"/>
    </w:rPr>
  </w:style>
  <w:style w:type="character" w:customStyle="1" w:styleId="Titre9Car">
    <w:name w:val="Titre 9 Car"/>
    <w:basedOn w:val="Policepardfaut"/>
    <w:link w:val="Titre9"/>
    <w:uiPriority w:val="9"/>
    <w:semiHidden/>
    <w:rsid w:val="00F859B6"/>
    <w:rPr>
      <w:i/>
      <w:caps/>
      <w:spacing w:val="10"/>
      <w:sz w:val="18"/>
      <w:szCs w:val="18"/>
    </w:rPr>
  </w:style>
  <w:style w:type="paragraph" w:styleId="Lgende">
    <w:name w:val="caption"/>
    <w:basedOn w:val="Normal"/>
    <w:next w:val="Normal"/>
    <w:uiPriority w:val="35"/>
    <w:unhideWhenUsed/>
    <w:qFormat/>
    <w:rsid w:val="00F859B6"/>
    <w:rPr>
      <w:b/>
      <w:bCs/>
      <w:color w:val="577188" w:themeColor="accent1" w:themeShade="BF"/>
      <w:sz w:val="16"/>
      <w:szCs w:val="16"/>
    </w:rPr>
  </w:style>
  <w:style w:type="paragraph" w:styleId="Sous-titre">
    <w:name w:val="Subtitle"/>
    <w:basedOn w:val="Normal"/>
    <w:next w:val="Normal"/>
    <w:link w:val="Sous-titreCar"/>
    <w:uiPriority w:val="11"/>
    <w:qFormat/>
    <w:rsid w:val="00F859B6"/>
    <w:pPr>
      <w:spacing w:after="1000" w:line="240" w:lineRule="auto"/>
    </w:pPr>
    <w:rPr>
      <w:caps/>
      <w:color w:val="595959" w:themeColor="text1" w:themeTint="A6"/>
      <w:spacing w:val="10"/>
      <w:sz w:val="24"/>
      <w:szCs w:val="24"/>
    </w:rPr>
  </w:style>
  <w:style w:type="character" w:customStyle="1" w:styleId="Sous-titreCar">
    <w:name w:val="Sous-titre Car"/>
    <w:basedOn w:val="Policepardfaut"/>
    <w:link w:val="Sous-titre"/>
    <w:uiPriority w:val="11"/>
    <w:rsid w:val="00F859B6"/>
    <w:rPr>
      <w:caps/>
      <w:color w:val="595959" w:themeColor="text1" w:themeTint="A6"/>
      <w:spacing w:val="10"/>
      <w:sz w:val="24"/>
      <w:szCs w:val="24"/>
    </w:rPr>
  </w:style>
  <w:style w:type="character" w:styleId="lev">
    <w:name w:val="Strong"/>
    <w:uiPriority w:val="22"/>
    <w:qFormat/>
    <w:rsid w:val="00F859B6"/>
    <w:rPr>
      <w:b/>
      <w:bCs/>
    </w:rPr>
  </w:style>
  <w:style w:type="character" w:styleId="Accentuation">
    <w:name w:val="Emphasis"/>
    <w:uiPriority w:val="20"/>
    <w:qFormat/>
    <w:rsid w:val="00F859B6"/>
    <w:rPr>
      <w:caps/>
      <w:color w:val="394B5A" w:themeColor="accent1" w:themeShade="7F"/>
      <w:spacing w:val="5"/>
    </w:rPr>
  </w:style>
  <w:style w:type="character" w:customStyle="1" w:styleId="SansinterligneCar">
    <w:name w:val="Sans interligne Car"/>
    <w:basedOn w:val="Policepardfaut"/>
    <w:link w:val="Sansinterligne"/>
    <w:uiPriority w:val="1"/>
    <w:rsid w:val="00F859B6"/>
    <w:rPr>
      <w:sz w:val="20"/>
      <w:szCs w:val="20"/>
    </w:rPr>
  </w:style>
  <w:style w:type="paragraph" w:styleId="Citation">
    <w:name w:val="Quote"/>
    <w:basedOn w:val="Normal"/>
    <w:next w:val="Normal"/>
    <w:link w:val="CitationCar"/>
    <w:uiPriority w:val="29"/>
    <w:qFormat/>
    <w:rsid w:val="00F859B6"/>
    <w:rPr>
      <w:i/>
      <w:iCs/>
    </w:rPr>
  </w:style>
  <w:style w:type="character" w:customStyle="1" w:styleId="CitationCar">
    <w:name w:val="Citation Car"/>
    <w:basedOn w:val="Policepardfaut"/>
    <w:link w:val="Citation"/>
    <w:uiPriority w:val="29"/>
    <w:rsid w:val="00F859B6"/>
    <w:rPr>
      <w:i/>
      <w:iCs/>
      <w:sz w:val="20"/>
      <w:szCs w:val="20"/>
    </w:rPr>
  </w:style>
  <w:style w:type="paragraph" w:styleId="Citationintense">
    <w:name w:val="Intense Quote"/>
    <w:basedOn w:val="Normal"/>
    <w:next w:val="Normal"/>
    <w:link w:val="CitationintenseCar"/>
    <w:uiPriority w:val="30"/>
    <w:qFormat/>
    <w:rsid w:val="00F859B6"/>
    <w:pPr>
      <w:pBdr>
        <w:top w:val="single" w:sz="4" w:space="10" w:color="7E97AD" w:themeColor="accent1"/>
        <w:left w:val="single" w:sz="4" w:space="10" w:color="7E97AD" w:themeColor="accent1"/>
      </w:pBdr>
      <w:spacing w:after="0"/>
      <w:ind w:left="1296" w:right="1152"/>
      <w:jc w:val="both"/>
    </w:pPr>
    <w:rPr>
      <w:i/>
      <w:iCs/>
      <w:color w:val="7E97AD" w:themeColor="accent1"/>
    </w:rPr>
  </w:style>
  <w:style w:type="character" w:customStyle="1" w:styleId="CitationintenseCar">
    <w:name w:val="Citation intense Car"/>
    <w:basedOn w:val="Policepardfaut"/>
    <w:link w:val="Citationintense"/>
    <w:uiPriority w:val="30"/>
    <w:rsid w:val="00F859B6"/>
    <w:rPr>
      <w:i/>
      <w:iCs/>
      <w:color w:val="7E97AD" w:themeColor="accent1"/>
      <w:sz w:val="20"/>
      <w:szCs w:val="20"/>
    </w:rPr>
  </w:style>
  <w:style w:type="character" w:styleId="Emphaseintense">
    <w:name w:val="Intense Emphasis"/>
    <w:uiPriority w:val="21"/>
    <w:qFormat/>
    <w:rsid w:val="00F859B6"/>
    <w:rPr>
      <w:b/>
      <w:bCs/>
      <w:caps/>
      <w:color w:val="394B5A" w:themeColor="accent1" w:themeShade="7F"/>
      <w:spacing w:val="10"/>
    </w:rPr>
  </w:style>
  <w:style w:type="character" w:styleId="Rfrenceple">
    <w:name w:val="Subtle Reference"/>
    <w:uiPriority w:val="31"/>
    <w:qFormat/>
    <w:rsid w:val="00F859B6"/>
    <w:rPr>
      <w:b/>
      <w:bCs/>
      <w:color w:val="7E97AD" w:themeColor="accent1"/>
    </w:rPr>
  </w:style>
  <w:style w:type="character" w:styleId="Rfrenceintense">
    <w:name w:val="Intense Reference"/>
    <w:uiPriority w:val="32"/>
    <w:qFormat/>
    <w:rsid w:val="00F859B6"/>
    <w:rPr>
      <w:b/>
      <w:bCs/>
      <w:i/>
      <w:iCs/>
      <w:caps/>
      <w:color w:val="7E97AD" w:themeColor="accent1"/>
    </w:rPr>
  </w:style>
  <w:style w:type="character" w:styleId="Titredulivre">
    <w:name w:val="Book Title"/>
    <w:uiPriority w:val="33"/>
    <w:qFormat/>
    <w:rsid w:val="00F859B6"/>
    <w:rPr>
      <w:b/>
      <w:bCs/>
      <w:i/>
      <w:iCs/>
      <w:spacing w:val="9"/>
    </w:rPr>
  </w:style>
  <w:style w:type="table" w:styleId="Grilledutableau">
    <w:name w:val="Table Grid"/>
    <w:basedOn w:val="TableauNormal"/>
    <w:uiPriority w:val="59"/>
    <w:rsid w:val="00122BA6"/>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nhideWhenUsed/>
    <w:rsid w:val="001E24D6"/>
    <w:pPr>
      <w:tabs>
        <w:tab w:val="center" w:pos="4536"/>
        <w:tab w:val="right" w:pos="9072"/>
      </w:tabs>
      <w:spacing w:before="0" w:after="0" w:line="240" w:lineRule="auto"/>
    </w:pPr>
  </w:style>
  <w:style w:type="character" w:customStyle="1" w:styleId="En-tteCar">
    <w:name w:val="En-tête Car"/>
    <w:basedOn w:val="Policepardfaut"/>
    <w:link w:val="En-tte"/>
    <w:rsid w:val="001E24D6"/>
    <w:rPr>
      <w:sz w:val="20"/>
      <w:szCs w:val="20"/>
    </w:rPr>
  </w:style>
  <w:style w:type="paragraph" w:styleId="Pieddepage">
    <w:name w:val="footer"/>
    <w:basedOn w:val="Normal"/>
    <w:link w:val="PieddepageCar"/>
    <w:uiPriority w:val="99"/>
    <w:unhideWhenUsed/>
    <w:rsid w:val="001E24D6"/>
    <w:pPr>
      <w:tabs>
        <w:tab w:val="center" w:pos="4536"/>
        <w:tab w:val="right" w:pos="9072"/>
      </w:tabs>
      <w:spacing w:before="0" w:after="0" w:line="240" w:lineRule="auto"/>
    </w:pPr>
  </w:style>
  <w:style w:type="character" w:customStyle="1" w:styleId="PieddepageCar">
    <w:name w:val="Pied de page Car"/>
    <w:basedOn w:val="Policepardfaut"/>
    <w:link w:val="Pieddepage"/>
    <w:uiPriority w:val="99"/>
    <w:rsid w:val="001E24D6"/>
    <w:rPr>
      <w:sz w:val="20"/>
      <w:szCs w:val="20"/>
    </w:rPr>
  </w:style>
  <w:style w:type="paragraph" w:customStyle="1" w:styleId="Style4">
    <w:name w:val="Style4"/>
    <w:autoRedefine/>
    <w:rsid w:val="001E24D6"/>
    <w:pPr>
      <w:spacing w:before="0" w:after="0" w:line="240" w:lineRule="auto"/>
    </w:pPr>
    <w:rPr>
      <w:rFonts w:ascii="Arial" w:eastAsia="Times New Roman" w:hAnsi="Arial" w:cs="Times New Roman"/>
      <w:b/>
      <w:bCs/>
      <w:sz w:val="20"/>
      <w:szCs w:val="20"/>
      <w:lang w:eastAsia="fr-FR"/>
    </w:rPr>
  </w:style>
  <w:style w:type="paragraph" w:styleId="Corpsdetexte">
    <w:name w:val="Body Text"/>
    <w:basedOn w:val="Normal"/>
    <w:link w:val="CorpsdetexteCar"/>
    <w:semiHidden/>
    <w:rsid w:val="001E24D6"/>
    <w:pPr>
      <w:spacing w:before="0" w:after="0" w:line="240" w:lineRule="auto"/>
      <w:jc w:val="both"/>
    </w:pPr>
    <w:rPr>
      <w:rFonts w:ascii="Arial" w:eastAsia="Times New Roman" w:hAnsi="Arial" w:cs="Times New Roman"/>
      <w:lang w:eastAsia="fr-FR"/>
    </w:rPr>
  </w:style>
  <w:style w:type="character" w:customStyle="1" w:styleId="CorpsdetexteCar">
    <w:name w:val="Corps de texte Car"/>
    <w:basedOn w:val="Policepardfaut"/>
    <w:link w:val="Corpsdetexte"/>
    <w:semiHidden/>
    <w:rsid w:val="001E24D6"/>
    <w:rPr>
      <w:rFonts w:ascii="Arial" w:eastAsia="Times New Roman" w:hAnsi="Arial" w:cs="Times New Roman"/>
      <w:sz w:val="20"/>
      <w:szCs w:val="20"/>
      <w:lang w:eastAsia="fr-FR"/>
    </w:rPr>
  </w:style>
  <w:style w:type="paragraph" w:styleId="Rvision">
    <w:name w:val="Revision"/>
    <w:hidden/>
    <w:uiPriority w:val="99"/>
    <w:semiHidden/>
    <w:rsid w:val="006D4C0C"/>
    <w:pPr>
      <w:spacing w:before="0" w:after="0" w:line="240" w:lineRule="auto"/>
    </w:pPr>
    <w:rPr>
      <w:sz w:val="20"/>
      <w:szCs w:val="20"/>
    </w:rPr>
  </w:style>
  <w:style w:type="paragraph" w:customStyle="1" w:styleId="Default">
    <w:name w:val="Default"/>
    <w:rsid w:val="000023B9"/>
    <w:pPr>
      <w:autoSpaceDE w:val="0"/>
      <w:autoSpaceDN w:val="0"/>
      <w:adjustRightInd w:val="0"/>
      <w:spacing w:before="0" w:after="0" w:line="240" w:lineRule="auto"/>
    </w:pPr>
    <w:rPr>
      <w:rFonts w:ascii="Calibri Light" w:hAnsi="Calibri Light" w:cs="Calibri Light"/>
      <w:color w:val="000000"/>
      <w:sz w:val="24"/>
      <w:szCs w:val="24"/>
    </w:rPr>
  </w:style>
  <w:style w:type="table" w:styleId="Ombrageclair">
    <w:name w:val="Light Shading"/>
    <w:basedOn w:val="TableauNormal"/>
    <w:uiPriority w:val="60"/>
    <w:rsid w:val="00BC0AD5"/>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arCar">
    <w:name w:val="Car Car"/>
    <w:basedOn w:val="Normal"/>
    <w:next w:val="Normal"/>
    <w:rsid w:val="006D4DF1"/>
    <w:pPr>
      <w:tabs>
        <w:tab w:val="num" w:pos="1440"/>
      </w:tabs>
      <w:spacing w:before="0" w:after="0" w:line="240" w:lineRule="auto"/>
    </w:pPr>
    <w:rPr>
      <w:rFonts w:ascii="Arial Narrow" w:eastAsia="Times New Roman" w:hAnsi="Arial Narrow" w:cs="Arial Narrow"/>
      <w:sz w:val="22"/>
      <w:szCs w:val="22"/>
      <w:lang w:eastAsia="fr-FR"/>
    </w:rPr>
  </w:style>
  <w:style w:type="character" w:customStyle="1" w:styleId="ParagraphedelisteCar">
    <w:name w:val="Paragraphe de liste Car"/>
    <w:link w:val="Paragraphedeliste"/>
    <w:uiPriority w:val="34"/>
    <w:qFormat/>
    <w:locked/>
    <w:rsid w:val="0020572E"/>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890243">
      <w:bodyDiv w:val="1"/>
      <w:marLeft w:val="0"/>
      <w:marRight w:val="0"/>
      <w:marTop w:val="0"/>
      <w:marBottom w:val="0"/>
      <w:divBdr>
        <w:top w:val="none" w:sz="0" w:space="0" w:color="auto"/>
        <w:left w:val="none" w:sz="0" w:space="0" w:color="auto"/>
        <w:bottom w:val="none" w:sz="0" w:space="0" w:color="auto"/>
        <w:right w:val="none" w:sz="0" w:space="0" w:color="auto"/>
      </w:divBdr>
    </w:div>
    <w:div w:id="107941718">
      <w:bodyDiv w:val="1"/>
      <w:marLeft w:val="0"/>
      <w:marRight w:val="0"/>
      <w:marTop w:val="0"/>
      <w:marBottom w:val="0"/>
      <w:divBdr>
        <w:top w:val="none" w:sz="0" w:space="0" w:color="auto"/>
        <w:left w:val="none" w:sz="0" w:space="0" w:color="auto"/>
        <w:bottom w:val="none" w:sz="0" w:space="0" w:color="auto"/>
        <w:right w:val="none" w:sz="0" w:space="0" w:color="auto"/>
      </w:divBdr>
    </w:div>
    <w:div w:id="109446656">
      <w:bodyDiv w:val="1"/>
      <w:marLeft w:val="0"/>
      <w:marRight w:val="0"/>
      <w:marTop w:val="0"/>
      <w:marBottom w:val="0"/>
      <w:divBdr>
        <w:top w:val="none" w:sz="0" w:space="0" w:color="auto"/>
        <w:left w:val="none" w:sz="0" w:space="0" w:color="auto"/>
        <w:bottom w:val="none" w:sz="0" w:space="0" w:color="auto"/>
        <w:right w:val="none" w:sz="0" w:space="0" w:color="auto"/>
      </w:divBdr>
    </w:div>
    <w:div w:id="118229995">
      <w:bodyDiv w:val="1"/>
      <w:marLeft w:val="0"/>
      <w:marRight w:val="0"/>
      <w:marTop w:val="0"/>
      <w:marBottom w:val="0"/>
      <w:divBdr>
        <w:top w:val="none" w:sz="0" w:space="0" w:color="auto"/>
        <w:left w:val="none" w:sz="0" w:space="0" w:color="auto"/>
        <w:bottom w:val="none" w:sz="0" w:space="0" w:color="auto"/>
        <w:right w:val="none" w:sz="0" w:space="0" w:color="auto"/>
      </w:divBdr>
      <w:divsChild>
        <w:div w:id="227690881">
          <w:marLeft w:val="547"/>
          <w:marRight w:val="0"/>
          <w:marTop w:val="0"/>
          <w:marBottom w:val="0"/>
          <w:divBdr>
            <w:top w:val="none" w:sz="0" w:space="0" w:color="auto"/>
            <w:left w:val="none" w:sz="0" w:space="0" w:color="auto"/>
            <w:bottom w:val="none" w:sz="0" w:space="0" w:color="auto"/>
            <w:right w:val="none" w:sz="0" w:space="0" w:color="auto"/>
          </w:divBdr>
        </w:div>
        <w:div w:id="1174222434">
          <w:marLeft w:val="1166"/>
          <w:marRight w:val="0"/>
          <w:marTop w:val="0"/>
          <w:marBottom w:val="0"/>
          <w:divBdr>
            <w:top w:val="none" w:sz="0" w:space="0" w:color="auto"/>
            <w:left w:val="none" w:sz="0" w:space="0" w:color="auto"/>
            <w:bottom w:val="none" w:sz="0" w:space="0" w:color="auto"/>
            <w:right w:val="none" w:sz="0" w:space="0" w:color="auto"/>
          </w:divBdr>
        </w:div>
        <w:div w:id="1512602488">
          <w:marLeft w:val="1166"/>
          <w:marRight w:val="0"/>
          <w:marTop w:val="0"/>
          <w:marBottom w:val="0"/>
          <w:divBdr>
            <w:top w:val="none" w:sz="0" w:space="0" w:color="auto"/>
            <w:left w:val="none" w:sz="0" w:space="0" w:color="auto"/>
            <w:bottom w:val="none" w:sz="0" w:space="0" w:color="auto"/>
            <w:right w:val="none" w:sz="0" w:space="0" w:color="auto"/>
          </w:divBdr>
        </w:div>
        <w:div w:id="1538473059">
          <w:marLeft w:val="1166"/>
          <w:marRight w:val="0"/>
          <w:marTop w:val="0"/>
          <w:marBottom w:val="0"/>
          <w:divBdr>
            <w:top w:val="none" w:sz="0" w:space="0" w:color="auto"/>
            <w:left w:val="none" w:sz="0" w:space="0" w:color="auto"/>
            <w:bottom w:val="none" w:sz="0" w:space="0" w:color="auto"/>
            <w:right w:val="none" w:sz="0" w:space="0" w:color="auto"/>
          </w:divBdr>
        </w:div>
        <w:div w:id="1024601658">
          <w:marLeft w:val="1166"/>
          <w:marRight w:val="0"/>
          <w:marTop w:val="0"/>
          <w:marBottom w:val="0"/>
          <w:divBdr>
            <w:top w:val="none" w:sz="0" w:space="0" w:color="auto"/>
            <w:left w:val="none" w:sz="0" w:space="0" w:color="auto"/>
            <w:bottom w:val="none" w:sz="0" w:space="0" w:color="auto"/>
            <w:right w:val="none" w:sz="0" w:space="0" w:color="auto"/>
          </w:divBdr>
        </w:div>
      </w:divsChild>
    </w:div>
    <w:div w:id="132522605">
      <w:bodyDiv w:val="1"/>
      <w:marLeft w:val="0"/>
      <w:marRight w:val="0"/>
      <w:marTop w:val="0"/>
      <w:marBottom w:val="0"/>
      <w:divBdr>
        <w:top w:val="none" w:sz="0" w:space="0" w:color="auto"/>
        <w:left w:val="none" w:sz="0" w:space="0" w:color="auto"/>
        <w:bottom w:val="none" w:sz="0" w:space="0" w:color="auto"/>
        <w:right w:val="none" w:sz="0" w:space="0" w:color="auto"/>
      </w:divBdr>
    </w:div>
    <w:div w:id="139268911">
      <w:bodyDiv w:val="1"/>
      <w:marLeft w:val="0"/>
      <w:marRight w:val="0"/>
      <w:marTop w:val="0"/>
      <w:marBottom w:val="0"/>
      <w:divBdr>
        <w:top w:val="none" w:sz="0" w:space="0" w:color="auto"/>
        <w:left w:val="none" w:sz="0" w:space="0" w:color="auto"/>
        <w:bottom w:val="none" w:sz="0" w:space="0" w:color="auto"/>
        <w:right w:val="none" w:sz="0" w:space="0" w:color="auto"/>
      </w:divBdr>
    </w:div>
    <w:div w:id="192965158">
      <w:bodyDiv w:val="1"/>
      <w:marLeft w:val="0"/>
      <w:marRight w:val="0"/>
      <w:marTop w:val="0"/>
      <w:marBottom w:val="0"/>
      <w:divBdr>
        <w:top w:val="none" w:sz="0" w:space="0" w:color="auto"/>
        <w:left w:val="none" w:sz="0" w:space="0" w:color="auto"/>
        <w:bottom w:val="none" w:sz="0" w:space="0" w:color="auto"/>
        <w:right w:val="none" w:sz="0" w:space="0" w:color="auto"/>
      </w:divBdr>
    </w:div>
    <w:div w:id="201869362">
      <w:bodyDiv w:val="1"/>
      <w:marLeft w:val="0"/>
      <w:marRight w:val="0"/>
      <w:marTop w:val="0"/>
      <w:marBottom w:val="0"/>
      <w:divBdr>
        <w:top w:val="none" w:sz="0" w:space="0" w:color="auto"/>
        <w:left w:val="none" w:sz="0" w:space="0" w:color="auto"/>
        <w:bottom w:val="none" w:sz="0" w:space="0" w:color="auto"/>
        <w:right w:val="none" w:sz="0" w:space="0" w:color="auto"/>
      </w:divBdr>
    </w:div>
    <w:div w:id="226378265">
      <w:bodyDiv w:val="1"/>
      <w:marLeft w:val="0"/>
      <w:marRight w:val="0"/>
      <w:marTop w:val="0"/>
      <w:marBottom w:val="0"/>
      <w:divBdr>
        <w:top w:val="none" w:sz="0" w:space="0" w:color="auto"/>
        <w:left w:val="none" w:sz="0" w:space="0" w:color="auto"/>
        <w:bottom w:val="none" w:sz="0" w:space="0" w:color="auto"/>
        <w:right w:val="none" w:sz="0" w:space="0" w:color="auto"/>
      </w:divBdr>
    </w:div>
    <w:div w:id="229198912">
      <w:bodyDiv w:val="1"/>
      <w:marLeft w:val="0"/>
      <w:marRight w:val="0"/>
      <w:marTop w:val="0"/>
      <w:marBottom w:val="0"/>
      <w:divBdr>
        <w:top w:val="none" w:sz="0" w:space="0" w:color="auto"/>
        <w:left w:val="none" w:sz="0" w:space="0" w:color="auto"/>
        <w:bottom w:val="none" w:sz="0" w:space="0" w:color="auto"/>
        <w:right w:val="none" w:sz="0" w:space="0" w:color="auto"/>
      </w:divBdr>
    </w:div>
    <w:div w:id="240331272">
      <w:bodyDiv w:val="1"/>
      <w:marLeft w:val="0"/>
      <w:marRight w:val="0"/>
      <w:marTop w:val="0"/>
      <w:marBottom w:val="0"/>
      <w:divBdr>
        <w:top w:val="none" w:sz="0" w:space="0" w:color="auto"/>
        <w:left w:val="none" w:sz="0" w:space="0" w:color="auto"/>
        <w:bottom w:val="none" w:sz="0" w:space="0" w:color="auto"/>
        <w:right w:val="none" w:sz="0" w:space="0" w:color="auto"/>
      </w:divBdr>
    </w:div>
    <w:div w:id="297494207">
      <w:bodyDiv w:val="1"/>
      <w:marLeft w:val="0"/>
      <w:marRight w:val="0"/>
      <w:marTop w:val="0"/>
      <w:marBottom w:val="0"/>
      <w:divBdr>
        <w:top w:val="none" w:sz="0" w:space="0" w:color="auto"/>
        <w:left w:val="none" w:sz="0" w:space="0" w:color="auto"/>
        <w:bottom w:val="none" w:sz="0" w:space="0" w:color="auto"/>
        <w:right w:val="none" w:sz="0" w:space="0" w:color="auto"/>
      </w:divBdr>
    </w:div>
    <w:div w:id="304313762">
      <w:bodyDiv w:val="1"/>
      <w:marLeft w:val="0"/>
      <w:marRight w:val="0"/>
      <w:marTop w:val="0"/>
      <w:marBottom w:val="0"/>
      <w:divBdr>
        <w:top w:val="none" w:sz="0" w:space="0" w:color="auto"/>
        <w:left w:val="none" w:sz="0" w:space="0" w:color="auto"/>
        <w:bottom w:val="none" w:sz="0" w:space="0" w:color="auto"/>
        <w:right w:val="none" w:sz="0" w:space="0" w:color="auto"/>
      </w:divBdr>
    </w:div>
    <w:div w:id="307367617">
      <w:bodyDiv w:val="1"/>
      <w:marLeft w:val="0"/>
      <w:marRight w:val="0"/>
      <w:marTop w:val="0"/>
      <w:marBottom w:val="0"/>
      <w:divBdr>
        <w:top w:val="none" w:sz="0" w:space="0" w:color="auto"/>
        <w:left w:val="none" w:sz="0" w:space="0" w:color="auto"/>
        <w:bottom w:val="none" w:sz="0" w:space="0" w:color="auto"/>
        <w:right w:val="none" w:sz="0" w:space="0" w:color="auto"/>
      </w:divBdr>
    </w:div>
    <w:div w:id="329525150">
      <w:bodyDiv w:val="1"/>
      <w:marLeft w:val="0"/>
      <w:marRight w:val="0"/>
      <w:marTop w:val="0"/>
      <w:marBottom w:val="0"/>
      <w:divBdr>
        <w:top w:val="none" w:sz="0" w:space="0" w:color="auto"/>
        <w:left w:val="none" w:sz="0" w:space="0" w:color="auto"/>
        <w:bottom w:val="none" w:sz="0" w:space="0" w:color="auto"/>
        <w:right w:val="none" w:sz="0" w:space="0" w:color="auto"/>
      </w:divBdr>
    </w:div>
    <w:div w:id="385300862">
      <w:bodyDiv w:val="1"/>
      <w:marLeft w:val="0"/>
      <w:marRight w:val="0"/>
      <w:marTop w:val="0"/>
      <w:marBottom w:val="0"/>
      <w:divBdr>
        <w:top w:val="none" w:sz="0" w:space="0" w:color="auto"/>
        <w:left w:val="none" w:sz="0" w:space="0" w:color="auto"/>
        <w:bottom w:val="none" w:sz="0" w:space="0" w:color="auto"/>
        <w:right w:val="none" w:sz="0" w:space="0" w:color="auto"/>
      </w:divBdr>
    </w:div>
    <w:div w:id="414278492">
      <w:bodyDiv w:val="1"/>
      <w:marLeft w:val="0"/>
      <w:marRight w:val="0"/>
      <w:marTop w:val="0"/>
      <w:marBottom w:val="0"/>
      <w:divBdr>
        <w:top w:val="none" w:sz="0" w:space="0" w:color="auto"/>
        <w:left w:val="none" w:sz="0" w:space="0" w:color="auto"/>
        <w:bottom w:val="none" w:sz="0" w:space="0" w:color="auto"/>
        <w:right w:val="none" w:sz="0" w:space="0" w:color="auto"/>
      </w:divBdr>
    </w:div>
    <w:div w:id="419640538">
      <w:bodyDiv w:val="1"/>
      <w:marLeft w:val="0"/>
      <w:marRight w:val="0"/>
      <w:marTop w:val="0"/>
      <w:marBottom w:val="0"/>
      <w:divBdr>
        <w:top w:val="none" w:sz="0" w:space="0" w:color="auto"/>
        <w:left w:val="none" w:sz="0" w:space="0" w:color="auto"/>
        <w:bottom w:val="none" w:sz="0" w:space="0" w:color="auto"/>
        <w:right w:val="none" w:sz="0" w:space="0" w:color="auto"/>
      </w:divBdr>
    </w:div>
    <w:div w:id="440614446">
      <w:bodyDiv w:val="1"/>
      <w:marLeft w:val="0"/>
      <w:marRight w:val="0"/>
      <w:marTop w:val="0"/>
      <w:marBottom w:val="0"/>
      <w:divBdr>
        <w:top w:val="none" w:sz="0" w:space="0" w:color="auto"/>
        <w:left w:val="none" w:sz="0" w:space="0" w:color="auto"/>
        <w:bottom w:val="none" w:sz="0" w:space="0" w:color="auto"/>
        <w:right w:val="none" w:sz="0" w:space="0" w:color="auto"/>
      </w:divBdr>
    </w:div>
    <w:div w:id="457072234">
      <w:bodyDiv w:val="1"/>
      <w:marLeft w:val="0"/>
      <w:marRight w:val="0"/>
      <w:marTop w:val="0"/>
      <w:marBottom w:val="0"/>
      <w:divBdr>
        <w:top w:val="none" w:sz="0" w:space="0" w:color="auto"/>
        <w:left w:val="none" w:sz="0" w:space="0" w:color="auto"/>
        <w:bottom w:val="none" w:sz="0" w:space="0" w:color="auto"/>
        <w:right w:val="none" w:sz="0" w:space="0" w:color="auto"/>
      </w:divBdr>
    </w:div>
    <w:div w:id="465126784">
      <w:bodyDiv w:val="1"/>
      <w:marLeft w:val="0"/>
      <w:marRight w:val="0"/>
      <w:marTop w:val="0"/>
      <w:marBottom w:val="0"/>
      <w:divBdr>
        <w:top w:val="none" w:sz="0" w:space="0" w:color="auto"/>
        <w:left w:val="none" w:sz="0" w:space="0" w:color="auto"/>
        <w:bottom w:val="none" w:sz="0" w:space="0" w:color="auto"/>
        <w:right w:val="none" w:sz="0" w:space="0" w:color="auto"/>
      </w:divBdr>
    </w:div>
    <w:div w:id="495657678">
      <w:bodyDiv w:val="1"/>
      <w:marLeft w:val="0"/>
      <w:marRight w:val="0"/>
      <w:marTop w:val="0"/>
      <w:marBottom w:val="0"/>
      <w:divBdr>
        <w:top w:val="none" w:sz="0" w:space="0" w:color="auto"/>
        <w:left w:val="none" w:sz="0" w:space="0" w:color="auto"/>
        <w:bottom w:val="none" w:sz="0" w:space="0" w:color="auto"/>
        <w:right w:val="none" w:sz="0" w:space="0" w:color="auto"/>
      </w:divBdr>
    </w:div>
    <w:div w:id="551230271">
      <w:bodyDiv w:val="1"/>
      <w:marLeft w:val="0"/>
      <w:marRight w:val="0"/>
      <w:marTop w:val="0"/>
      <w:marBottom w:val="0"/>
      <w:divBdr>
        <w:top w:val="none" w:sz="0" w:space="0" w:color="auto"/>
        <w:left w:val="none" w:sz="0" w:space="0" w:color="auto"/>
        <w:bottom w:val="none" w:sz="0" w:space="0" w:color="auto"/>
        <w:right w:val="none" w:sz="0" w:space="0" w:color="auto"/>
      </w:divBdr>
    </w:div>
    <w:div w:id="555749202">
      <w:bodyDiv w:val="1"/>
      <w:marLeft w:val="0"/>
      <w:marRight w:val="0"/>
      <w:marTop w:val="0"/>
      <w:marBottom w:val="0"/>
      <w:divBdr>
        <w:top w:val="none" w:sz="0" w:space="0" w:color="auto"/>
        <w:left w:val="none" w:sz="0" w:space="0" w:color="auto"/>
        <w:bottom w:val="none" w:sz="0" w:space="0" w:color="auto"/>
        <w:right w:val="none" w:sz="0" w:space="0" w:color="auto"/>
      </w:divBdr>
    </w:div>
    <w:div w:id="562758678">
      <w:bodyDiv w:val="1"/>
      <w:marLeft w:val="0"/>
      <w:marRight w:val="0"/>
      <w:marTop w:val="0"/>
      <w:marBottom w:val="0"/>
      <w:divBdr>
        <w:top w:val="none" w:sz="0" w:space="0" w:color="auto"/>
        <w:left w:val="none" w:sz="0" w:space="0" w:color="auto"/>
        <w:bottom w:val="none" w:sz="0" w:space="0" w:color="auto"/>
        <w:right w:val="none" w:sz="0" w:space="0" w:color="auto"/>
      </w:divBdr>
    </w:div>
    <w:div w:id="567308009">
      <w:bodyDiv w:val="1"/>
      <w:marLeft w:val="0"/>
      <w:marRight w:val="0"/>
      <w:marTop w:val="0"/>
      <w:marBottom w:val="0"/>
      <w:divBdr>
        <w:top w:val="none" w:sz="0" w:space="0" w:color="auto"/>
        <w:left w:val="none" w:sz="0" w:space="0" w:color="auto"/>
        <w:bottom w:val="none" w:sz="0" w:space="0" w:color="auto"/>
        <w:right w:val="none" w:sz="0" w:space="0" w:color="auto"/>
      </w:divBdr>
    </w:div>
    <w:div w:id="577061472">
      <w:bodyDiv w:val="1"/>
      <w:marLeft w:val="0"/>
      <w:marRight w:val="0"/>
      <w:marTop w:val="0"/>
      <w:marBottom w:val="0"/>
      <w:divBdr>
        <w:top w:val="none" w:sz="0" w:space="0" w:color="auto"/>
        <w:left w:val="none" w:sz="0" w:space="0" w:color="auto"/>
        <w:bottom w:val="none" w:sz="0" w:space="0" w:color="auto"/>
        <w:right w:val="none" w:sz="0" w:space="0" w:color="auto"/>
      </w:divBdr>
    </w:div>
    <w:div w:id="581568684">
      <w:bodyDiv w:val="1"/>
      <w:marLeft w:val="0"/>
      <w:marRight w:val="0"/>
      <w:marTop w:val="0"/>
      <w:marBottom w:val="0"/>
      <w:divBdr>
        <w:top w:val="none" w:sz="0" w:space="0" w:color="auto"/>
        <w:left w:val="none" w:sz="0" w:space="0" w:color="auto"/>
        <w:bottom w:val="none" w:sz="0" w:space="0" w:color="auto"/>
        <w:right w:val="none" w:sz="0" w:space="0" w:color="auto"/>
      </w:divBdr>
    </w:div>
    <w:div w:id="615135349">
      <w:bodyDiv w:val="1"/>
      <w:marLeft w:val="0"/>
      <w:marRight w:val="0"/>
      <w:marTop w:val="0"/>
      <w:marBottom w:val="0"/>
      <w:divBdr>
        <w:top w:val="none" w:sz="0" w:space="0" w:color="auto"/>
        <w:left w:val="none" w:sz="0" w:space="0" w:color="auto"/>
        <w:bottom w:val="none" w:sz="0" w:space="0" w:color="auto"/>
        <w:right w:val="none" w:sz="0" w:space="0" w:color="auto"/>
      </w:divBdr>
    </w:div>
    <w:div w:id="622540905">
      <w:bodyDiv w:val="1"/>
      <w:marLeft w:val="0"/>
      <w:marRight w:val="0"/>
      <w:marTop w:val="0"/>
      <w:marBottom w:val="0"/>
      <w:divBdr>
        <w:top w:val="none" w:sz="0" w:space="0" w:color="auto"/>
        <w:left w:val="none" w:sz="0" w:space="0" w:color="auto"/>
        <w:bottom w:val="none" w:sz="0" w:space="0" w:color="auto"/>
        <w:right w:val="none" w:sz="0" w:space="0" w:color="auto"/>
      </w:divBdr>
    </w:div>
    <w:div w:id="638994262">
      <w:bodyDiv w:val="1"/>
      <w:marLeft w:val="0"/>
      <w:marRight w:val="0"/>
      <w:marTop w:val="0"/>
      <w:marBottom w:val="0"/>
      <w:divBdr>
        <w:top w:val="none" w:sz="0" w:space="0" w:color="auto"/>
        <w:left w:val="none" w:sz="0" w:space="0" w:color="auto"/>
        <w:bottom w:val="none" w:sz="0" w:space="0" w:color="auto"/>
        <w:right w:val="none" w:sz="0" w:space="0" w:color="auto"/>
      </w:divBdr>
    </w:div>
    <w:div w:id="679430977">
      <w:bodyDiv w:val="1"/>
      <w:marLeft w:val="0"/>
      <w:marRight w:val="0"/>
      <w:marTop w:val="0"/>
      <w:marBottom w:val="0"/>
      <w:divBdr>
        <w:top w:val="none" w:sz="0" w:space="0" w:color="auto"/>
        <w:left w:val="none" w:sz="0" w:space="0" w:color="auto"/>
        <w:bottom w:val="none" w:sz="0" w:space="0" w:color="auto"/>
        <w:right w:val="none" w:sz="0" w:space="0" w:color="auto"/>
      </w:divBdr>
    </w:div>
    <w:div w:id="688675345">
      <w:bodyDiv w:val="1"/>
      <w:marLeft w:val="0"/>
      <w:marRight w:val="0"/>
      <w:marTop w:val="0"/>
      <w:marBottom w:val="0"/>
      <w:divBdr>
        <w:top w:val="none" w:sz="0" w:space="0" w:color="auto"/>
        <w:left w:val="none" w:sz="0" w:space="0" w:color="auto"/>
        <w:bottom w:val="none" w:sz="0" w:space="0" w:color="auto"/>
        <w:right w:val="none" w:sz="0" w:space="0" w:color="auto"/>
      </w:divBdr>
    </w:div>
    <w:div w:id="693769150">
      <w:bodyDiv w:val="1"/>
      <w:marLeft w:val="0"/>
      <w:marRight w:val="0"/>
      <w:marTop w:val="0"/>
      <w:marBottom w:val="0"/>
      <w:divBdr>
        <w:top w:val="none" w:sz="0" w:space="0" w:color="auto"/>
        <w:left w:val="none" w:sz="0" w:space="0" w:color="auto"/>
        <w:bottom w:val="none" w:sz="0" w:space="0" w:color="auto"/>
        <w:right w:val="none" w:sz="0" w:space="0" w:color="auto"/>
      </w:divBdr>
    </w:div>
    <w:div w:id="697389881">
      <w:bodyDiv w:val="1"/>
      <w:marLeft w:val="0"/>
      <w:marRight w:val="0"/>
      <w:marTop w:val="0"/>
      <w:marBottom w:val="0"/>
      <w:divBdr>
        <w:top w:val="none" w:sz="0" w:space="0" w:color="auto"/>
        <w:left w:val="none" w:sz="0" w:space="0" w:color="auto"/>
        <w:bottom w:val="none" w:sz="0" w:space="0" w:color="auto"/>
        <w:right w:val="none" w:sz="0" w:space="0" w:color="auto"/>
      </w:divBdr>
    </w:div>
    <w:div w:id="754130296">
      <w:bodyDiv w:val="1"/>
      <w:marLeft w:val="0"/>
      <w:marRight w:val="0"/>
      <w:marTop w:val="0"/>
      <w:marBottom w:val="0"/>
      <w:divBdr>
        <w:top w:val="none" w:sz="0" w:space="0" w:color="auto"/>
        <w:left w:val="none" w:sz="0" w:space="0" w:color="auto"/>
        <w:bottom w:val="none" w:sz="0" w:space="0" w:color="auto"/>
        <w:right w:val="none" w:sz="0" w:space="0" w:color="auto"/>
      </w:divBdr>
    </w:div>
    <w:div w:id="781538147">
      <w:bodyDiv w:val="1"/>
      <w:marLeft w:val="0"/>
      <w:marRight w:val="0"/>
      <w:marTop w:val="0"/>
      <w:marBottom w:val="0"/>
      <w:divBdr>
        <w:top w:val="none" w:sz="0" w:space="0" w:color="auto"/>
        <w:left w:val="none" w:sz="0" w:space="0" w:color="auto"/>
        <w:bottom w:val="none" w:sz="0" w:space="0" w:color="auto"/>
        <w:right w:val="none" w:sz="0" w:space="0" w:color="auto"/>
      </w:divBdr>
    </w:div>
    <w:div w:id="794372588">
      <w:bodyDiv w:val="1"/>
      <w:marLeft w:val="0"/>
      <w:marRight w:val="0"/>
      <w:marTop w:val="0"/>
      <w:marBottom w:val="0"/>
      <w:divBdr>
        <w:top w:val="none" w:sz="0" w:space="0" w:color="auto"/>
        <w:left w:val="none" w:sz="0" w:space="0" w:color="auto"/>
        <w:bottom w:val="none" w:sz="0" w:space="0" w:color="auto"/>
        <w:right w:val="none" w:sz="0" w:space="0" w:color="auto"/>
      </w:divBdr>
    </w:div>
    <w:div w:id="808863599">
      <w:bodyDiv w:val="1"/>
      <w:marLeft w:val="0"/>
      <w:marRight w:val="0"/>
      <w:marTop w:val="0"/>
      <w:marBottom w:val="0"/>
      <w:divBdr>
        <w:top w:val="none" w:sz="0" w:space="0" w:color="auto"/>
        <w:left w:val="none" w:sz="0" w:space="0" w:color="auto"/>
        <w:bottom w:val="none" w:sz="0" w:space="0" w:color="auto"/>
        <w:right w:val="none" w:sz="0" w:space="0" w:color="auto"/>
      </w:divBdr>
    </w:div>
    <w:div w:id="837422174">
      <w:bodyDiv w:val="1"/>
      <w:marLeft w:val="0"/>
      <w:marRight w:val="0"/>
      <w:marTop w:val="0"/>
      <w:marBottom w:val="0"/>
      <w:divBdr>
        <w:top w:val="none" w:sz="0" w:space="0" w:color="auto"/>
        <w:left w:val="none" w:sz="0" w:space="0" w:color="auto"/>
        <w:bottom w:val="none" w:sz="0" w:space="0" w:color="auto"/>
        <w:right w:val="none" w:sz="0" w:space="0" w:color="auto"/>
      </w:divBdr>
    </w:div>
    <w:div w:id="866676738">
      <w:bodyDiv w:val="1"/>
      <w:marLeft w:val="0"/>
      <w:marRight w:val="0"/>
      <w:marTop w:val="0"/>
      <w:marBottom w:val="0"/>
      <w:divBdr>
        <w:top w:val="none" w:sz="0" w:space="0" w:color="auto"/>
        <w:left w:val="none" w:sz="0" w:space="0" w:color="auto"/>
        <w:bottom w:val="none" w:sz="0" w:space="0" w:color="auto"/>
        <w:right w:val="none" w:sz="0" w:space="0" w:color="auto"/>
      </w:divBdr>
    </w:div>
    <w:div w:id="897983300">
      <w:bodyDiv w:val="1"/>
      <w:marLeft w:val="0"/>
      <w:marRight w:val="0"/>
      <w:marTop w:val="0"/>
      <w:marBottom w:val="0"/>
      <w:divBdr>
        <w:top w:val="none" w:sz="0" w:space="0" w:color="auto"/>
        <w:left w:val="none" w:sz="0" w:space="0" w:color="auto"/>
        <w:bottom w:val="none" w:sz="0" w:space="0" w:color="auto"/>
        <w:right w:val="none" w:sz="0" w:space="0" w:color="auto"/>
      </w:divBdr>
    </w:div>
    <w:div w:id="919754256">
      <w:bodyDiv w:val="1"/>
      <w:marLeft w:val="0"/>
      <w:marRight w:val="0"/>
      <w:marTop w:val="0"/>
      <w:marBottom w:val="0"/>
      <w:divBdr>
        <w:top w:val="none" w:sz="0" w:space="0" w:color="auto"/>
        <w:left w:val="none" w:sz="0" w:space="0" w:color="auto"/>
        <w:bottom w:val="none" w:sz="0" w:space="0" w:color="auto"/>
        <w:right w:val="none" w:sz="0" w:space="0" w:color="auto"/>
      </w:divBdr>
    </w:div>
    <w:div w:id="977999826">
      <w:bodyDiv w:val="1"/>
      <w:marLeft w:val="0"/>
      <w:marRight w:val="0"/>
      <w:marTop w:val="0"/>
      <w:marBottom w:val="0"/>
      <w:divBdr>
        <w:top w:val="none" w:sz="0" w:space="0" w:color="auto"/>
        <w:left w:val="none" w:sz="0" w:space="0" w:color="auto"/>
        <w:bottom w:val="none" w:sz="0" w:space="0" w:color="auto"/>
        <w:right w:val="none" w:sz="0" w:space="0" w:color="auto"/>
      </w:divBdr>
    </w:div>
    <w:div w:id="998267244">
      <w:bodyDiv w:val="1"/>
      <w:marLeft w:val="0"/>
      <w:marRight w:val="0"/>
      <w:marTop w:val="0"/>
      <w:marBottom w:val="0"/>
      <w:divBdr>
        <w:top w:val="none" w:sz="0" w:space="0" w:color="auto"/>
        <w:left w:val="none" w:sz="0" w:space="0" w:color="auto"/>
        <w:bottom w:val="none" w:sz="0" w:space="0" w:color="auto"/>
        <w:right w:val="none" w:sz="0" w:space="0" w:color="auto"/>
      </w:divBdr>
    </w:div>
    <w:div w:id="1019358976">
      <w:bodyDiv w:val="1"/>
      <w:marLeft w:val="0"/>
      <w:marRight w:val="0"/>
      <w:marTop w:val="0"/>
      <w:marBottom w:val="0"/>
      <w:divBdr>
        <w:top w:val="none" w:sz="0" w:space="0" w:color="auto"/>
        <w:left w:val="none" w:sz="0" w:space="0" w:color="auto"/>
        <w:bottom w:val="none" w:sz="0" w:space="0" w:color="auto"/>
        <w:right w:val="none" w:sz="0" w:space="0" w:color="auto"/>
      </w:divBdr>
    </w:div>
    <w:div w:id="1036080680">
      <w:bodyDiv w:val="1"/>
      <w:marLeft w:val="0"/>
      <w:marRight w:val="0"/>
      <w:marTop w:val="0"/>
      <w:marBottom w:val="0"/>
      <w:divBdr>
        <w:top w:val="none" w:sz="0" w:space="0" w:color="auto"/>
        <w:left w:val="none" w:sz="0" w:space="0" w:color="auto"/>
        <w:bottom w:val="none" w:sz="0" w:space="0" w:color="auto"/>
        <w:right w:val="none" w:sz="0" w:space="0" w:color="auto"/>
      </w:divBdr>
    </w:div>
    <w:div w:id="1142114195">
      <w:bodyDiv w:val="1"/>
      <w:marLeft w:val="0"/>
      <w:marRight w:val="0"/>
      <w:marTop w:val="0"/>
      <w:marBottom w:val="0"/>
      <w:divBdr>
        <w:top w:val="none" w:sz="0" w:space="0" w:color="auto"/>
        <w:left w:val="none" w:sz="0" w:space="0" w:color="auto"/>
        <w:bottom w:val="none" w:sz="0" w:space="0" w:color="auto"/>
        <w:right w:val="none" w:sz="0" w:space="0" w:color="auto"/>
      </w:divBdr>
    </w:div>
    <w:div w:id="1152023276">
      <w:bodyDiv w:val="1"/>
      <w:marLeft w:val="0"/>
      <w:marRight w:val="0"/>
      <w:marTop w:val="0"/>
      <w:marBottom w:val="0"/>
      <w:divBdr>
        <w:top w:val="none" w:sz="0" w:space="0" w:color="auto"/>
        <w:left w:val="none" w:sz="0" w:space="0" w:color="auto"/>
        <w:bottom w:val="none" w:sz="0" w:space="0" w:color="auto"/>
        <w:right w:val="none" w:sz="0" w:space="0" w:color="auto"/>
      </w:divBdr>
    </w:div>
    <w:div w:id="1152259929">
      <w:bodyDiv w:val="1"/>
      <w:marLeft w:val="0"/>
      <w:marRight w:val="0"/>
      <w:marTop w:val="0"/>
      <w:marBottom w:val="0"/>
      <w:divBdr>
        <w:top w:val="none" w:sz="0" w:space="0" w:color="auto"/>
        <w:left w:val="none" w:sz="0" w:space="0" w:color="auto"/>
        <w:bottom w:val="none" w:sz="0" w:space="0" w:color="auto"/>
        <w:right w:val="none" w:sz="0" w:space="0" w:color="auto"/>
      </w:divBdr>
    </w:div>
    <w:div w:id="1167861121">
      <w:bodyDiv w:val="1"/>
      <w:marLeft w:val="0"/>
      <w:marRight w:val="0"/>
      <w:marTop w:val="0"/>
      <w:marBottom w:val="0"/>
      <w:divBdr>
        <w:top w:val="none" w:sz="0" w:space="0" w:color="auto"/>
        <w:left w:val="none" w:sz="0" w:space="0" w:color="auto"/>
        <w:bottom w:val="none" w:sz="0" w:space="0" w:color="auto"/>
        <w:right w:val="none" w:sz="0" w:space="0" w:color="auto"/>
      </w:divBdr>
    </w:div>
    <w:div w:id="1200439118">
      <w:bodyDiv w:val="1"/>
      <w:marLeft w:val="0"/>
      <w:marRight w:val="0"/>
      <w:marTop w:val="0"/>
      <w:marBottom w:val="0"/>
      <w:divBdr>
        <w:top w:val="none" w:sz="0" w:space="0" w:color="auto"/>
        <w:left w:val="none" w:sz="0" w:space="0" w:color="auto"/>
        <w:bottom w:val="none" w:sz="0" w:space="0" w:color="auto"/>
        <w:right w:val="none" w:sz="0" w:space="0" w:color="auto"/>
      </w:divBdr>
      <w:divsChild>
        <w:div w:id="1726172320">
          <w:marLeft w:val="547"/>
          <w:marRight w:val="0"/>
          <w:marTop w:val="0"/>
          <w:marBottom w:val="0"/>
          <w:divBdr>
            <w:top w:val="none" w:sz="0" w:space="0" w:color="auto"/>
            <w:left w:val="none" w:sz="0" w:space="0" w:color="auto"/>
            <w:bottom w:val="none" w:sz="0" w:space="0" w:color="auto"/>
            <w:right w:val="none" w:sz="0" w:space="0" w:color="auto"/>
          </w:divBdr>
        </w:div>
        <w:div w:id="240063968">
          <w:marLeft w:val="1166"/>
          <w:marRight w:val="0"/>
          <w:marTop w:val="0"/>
          <w:marBottom w:val="0"/>
          <w:divBdr>
            <w:top w:val="none" w:sz="0" w:space="0" w:color="auto"/>
            <w:left w:val="none" w:sz="0" w:space="0" w:color="auto"/>
            <w:bottom w:val="none" w:sz="0" w:space="0" w:color="auto"/>
            <w:right w:val="none" w:sz="0" w:space="0" w:color="auto"/>
          </w:divBdr>
        </w:div>
        <w:div w:id="167334603">
          <w:marLeft w:val="1166"/>
          <w:marRight w:val="0"/>
          <w:marTop w:val="0"/>
          <w:marBottom w:val="0"/>
          <w:divBdr>
            <w:top w:val="none" w:sz="0" w:space="0" w:color="auto"/>
            <w:left w:val="none" w:sz="0" w:space="0" w:color="auto"/>
            <w:bottom w:val="none" w:sz="0" w:space="0" w:color="auto"/>
            <w:right w:val="none" w:sz="0" w:space="0" w:color="auto"/>
          </w:divBdr>
        </w:div>
        <w:div w:id="1635872084">
          <w:marLeft w:val="1166"/>
          <w:marRight w:val="0"/>
          <w:marTop w:val="0"/>
          <w:marBottom w:val="0"/>
          <w:divBdr>
            <w:top w:val="none" w:sz="0" w:space="0" w:color="auto"/>
            <w:left w:val="none" w:sz="0" w:space="0" w:color="auto"/>
            <w:bottom w:val="none" w:sz="0" w:space="0" w:color="auto"/>
            <w:right w:val="none" w:sz="0" w:space="0" w:color="auto"/>
          </w:divBdr>
        </w:div>
      </w:divsChild>
    </w:div>
    <w:div w:id="1215196187">
      <w:bodyDiv w:val="1"/>
      <w:marLeft w:val="0"/>
      <w:marRight w:val="0"/>
      <w:marTop w:val="0"/>
      <w:marBottom w:val="0"/>
      <w:divBdr>
        <w:top w:val="none" w:sz="0" w:space="0" w:color="auto"/>
        <w:left w:val="none" w:sz="0" w:space="0" w:color="auto"/>
        <w:bottom w:val="none" w:sz="0" w:space="0" w:color="auto"/>
        <w:right w:val="none" w:sz="0" w:space="0" w:color="auto"/>
      </w:divBdr>
    </w:div>
    <w:div w:id="1227574225">
      <w:bodyDiv w:val="1"/>
      <w:marLeft w:val="0"/>
      <w:marRight w:val="0"/>
      <w:marTop w:val="0"/>
      <w:marBottom w:val="0"/>
      <w:divBdr>
        <w:top w:val="none" w:sz="0" w:space="0" w:color="auto"/>
        <w:left w:val="none" w:sz="0" w:space="0" w:color="auto"/>
        <w:bottom w:val="none" w:sz="0" w:space="0" w:color="auto"/>
        <w:right w:val="none" w:sz="0" w:space="0" w:color="auto"/>
      </w:divBdr>
    </w:div>
    <w:div w:id="1260025459">
      <w:bodyDiv w:val="1"/>
      <w:marLeft w:val="0"/>
      <w:marRight w:val="0"/>
      <w:marTop w:val="0"/>
      <w:marBottom w:val="0"/>
      <w:divBdr>
        <w:top w:val="none" w:sz="0" w:space="0" w:color="auto"/>
        <w:left w:val="none" w:sz="0" w:space="0" w:color="auto"/>
        <w:bottom w:val="none" w:sz="0" w:space="0" w:color="auto"/>
        <w:right w:val="none" w:sz="0" w:space="0" w:color="auto"/>
      </w:divBdr>
    </w:div>
    <w:div w:id="1263219427">
      <w:bodyDiv w:val="1"/>
      <w:marLeft w:val="0"/>
      <w:marRight w:val="0"/>
      <w:marTop w:val="0"/>
      <w:marBottom w:val="0"/>
      <w:divBdr>
        <w:top w:val="none" w:sz="0" w:space="0" w:color="auto"/>
        <w:left w:val="none" w:sz="0" w:space="0" w:color="auto"/>
        <w:bottom w:val="none" w:sz="0" w:space="0" w:color="auto"/>
        <w:right w:val="none" w:sz="0" w:space="0" w:color="auto"/>
      </w:divBdr>
    </w:div>
    <w:div w:id="1355840920">
      <w:bodyDiv w:val="1"/>
      <w:marLeft w:val="0"/>
      <w:marRight w:val="0"/>
      <w:marTop w:val="0"/>
      <w:marBottom w:val="0"/>
      <w:divBdr>
        <w:top w:val="none" w:sz="0" w:space="0" w:color="auto"/>
        <w:left w:val="none" w:sz="0" w:space="0" w:color="auto"/>
        <w:bottom w:val="none" w:sz="0" w:space="0" w:color="auto"/>
        <w:right w:val="none" w:sz="0" w:space="0" w:color="auto"/>
      </w:divBdr>
    </w:div>
    <w:div w:id="1463116473">
      <w:bodyDiv w:val="1"/>
      <w:marLeft w:val="0"/>
      <w:marRight w:val="0"/>
      <w:marTop w:val="0"/>
      <w:marBottom w:val="0"/>
      <w:divBdr>
        <w:top w:val="none" w:sz="0" w:space="0" w:color="auto"/>
        <w:left w:val="none" w:sz="0" w:space="0" w:color="auto"/>
        <w:bottom w:val="none" w:sz="0" w:space="0" w:color="auto"/>
        <w:right w:val="none" w:sz="0" w:space="0" w:color="auto"/>
      </w:divBdr>
    </w:div>
    <w:div w:id="1505363185">
      <w:bodyDiv w:val="1"/>
      <w:marLeft w:val="0"/>
      <w:marRight w:val="0"/>
      <w:marTop w:val="0"/>
      <w:marBottom w:val="0"/>
      <w:divBdr>
        <w:top w:val="none" w:sz="0" w:space="0" w:color="auto"/>
        <w:left w:val="none" w:sz="0" w:space="0" w:color="auto"/>
        <w:bottom w:val="none" w:sz="0" w:space="0" w:color="auto"/>
        <w:right w:val="none" w:sz="0" w:space="0" w:color="auto"/>
      </w:divBdr>
    </w:div>
    <w:div w:id="1528641667">
      <w:bodyDiv w:val="1"/>
      <w:marLeft w:val="0"/>
      <w:marRight w:val="0"/>
      <w:marTop w:val="0"/>
      <w:marBottom w:val="0"/>
      <w:divBdr>
        <w:top w:val="none" w:sz="0" w:space="0" w:color="auto"/>
        <w:left w:val="none" w:sz="0" w:space="0" w:color="auto"/>
        <w:bottom w:val="none" w:sz="0" w:space="0" w:color="auto"/>
        <w:right w:val="none" w:sz="0" w:space="0" w:color="auto"/>
      </w:divBdr>
    </w:div>
    <w:div w:id="1530870903">
      <w:bodyDiv w:val="1"/>
      <w:marLeft w:val="0"/>
      <w:marRight w:val="0"/>
      <w:marTop w:val="0"/>
      <w:marBottom w:val="0"/>
      <w:divBdr>
        <w:top w:val="none" w:sz="0" w:space="0" w:color="auto"/>
        <w:left w:val="none" w:sz="0" w:space="0" w:color="auto"/>
        <w:bottom w:val="none" w:sz="0" w:space="0" w:color="auto"/>
        <w:right w:val="none" w:sz="0" w:space="0" w:color="auto"/>
      </w:divBdr>
    </w:div>
    <w:div w:id="1564485592">
      <w:bodyDiv w:val="1"/>
      <w:marLeft w:val="0"/>
      <w:marRight w:val="0"/>
      <w:marTop w:val="0"/>
      <w:marBottom w:val="0"/>
      <w:divBdr>
        <w:top w:val="none" w:sz="0" w:space="0" w:color="auto"/>
        <w:left w:val="none" w:sz="0" w:space="0" w:color="auto"/>
        <w:bottom w:val="none" w:sz="0" w:space="0" w:color="auto"/>
        <w:right w:val="none" w:sz="0" w:space="0" w:color="auto"/>
      </w:divBdr>
    </w:div>
    <w:div w:id="1599948644">
      <w:bodyDiv w:val="1"/>
      <w:marLeft w:val="0"/>
      <w:marRight w:val="0"/>
      <w:marTop w:val="0"/>
      <w:marBottom w:val="0"/>
      <w:divBdr>
        <w:top w:val="none" w:sz="0" w:space="0" w:color="auto"/>
        <w:left w:val="none" w:sz="0" w:space="0" w:color="auto"/>
        <w:bottom w:val="none" w:sz="0" w:space="0" w:color="auto"/>
        <w:right w:val="none" w:sz="0" w:space="0" w:color="auto"/>
      </w:divBdr>
    </w:div>
    <w:div w:id="1607884035">
      <w:bodyDiv w:val="1"/>
      <w:marLeft w:val="0"/>
      <w:marRight w:val="0"/>
      <w:marTop w:val="0"/>
      <w:marBottom w:val="0"/>
      <w:divBdr>
        <w:top w:val="none" w:sz="0" w:space="0" w:color="auto"/>
        <w:left w:val="none" w:sz="0" w:space="0" w:color="auto"/>
        <w:bottom w:val="none" w:sz="0" w:space="0" w:color="auto"/>
        <w:right w:val="none" w:sz="0" w:space="0" w:color="auto"/>
      </w:divBdr>
    </w:div>
    <w:div w:id="1613440767">
      <w:bodyDiv w:val="1"/>
      <w:marLeft w:val="0"/>
      <w:marRight w:val="0"/>
      <w:marTop w:val="0"/>
      <w:marBottom w:val="0"/>
      <w:divBdr>
        <w:top w:val="none" w:sz="0" w:space="0" w:color="auto"/>
        <w:left w:val="none" w:sz="0" w:space="0" w:color="auto"/>
        <w:bottom w:val="none" w:sz="0" w:space="0" w:color="auto"/>
        <w:right w:val="none" w:sz="0" w:space="0" w:color="auto"/>
      </w:divBdr>
    </w:div>
    <w:div w:id="1618608391">
      <w:bodyDiv w:val="1"/>
      <w:marLeft w:val="0"/>
      <w:marRight w:val="0"/>
      <w:marTop w:val="0"/>
      <w:marBottom w:val="0"/>
      <w:divBdr>
        <w:top w:val="none" w:sz="0" w:space="0" w:color="auto"/>
        <w:left w:val="none" w:sz="0" w:space="0" w:color="auto"/>
        <w:bottom w:val="none" w:sz="0" w:space="0" w:color="auto"/>
        <w:right w:val="none" w:sz="0" w:space="0" w:color="auto"/>
      </w:divBdr>
    </w:div>
    <w:div w:id="1631280354">
      <w:bodyDiv w:val="1"/>
      <w:marLeft w:val="0"/>
      <w:marRight w:val="0"/>
      <w:marTop w:val="0"/>
      <w:marBottom w:val="0"/>
      <w:divBdr>
        <w:top w:val="none" w:sz="0" w:space="0" w:color="auto"/>
        <w:left w:val="none" w:sz="0" w:space="0" w:color="auto"/>
        <w:bottom w:val="none" w:sz="0" w:space="0" w:color="auto"/>
        <w:right w:val="none" w:sz="0" w:space="0" w:color="auto"/>
      </w:divBdr>
    </w:div>
    <w:div w:id="1642419779">
      <w:bodyDiv w:val="1"/>
      <w:marLeft w:val="0"/>
      <w:marRight w:val="0"/>
      <w:marTop w:val="0"/>
      <w:marBottom w:val="0"/>
      <w:divBdr>
        <w:top w:val="none" w:sz="0" w:space="0" w:color="auto"/>
        <w:left w:val="none" w:sz="0" w:space="0" w:color="auto"/>
        <w:bottom w:val="none" w:sz="0" w:space="0" w:color="auto"/>
        <w:right w:val="none" w:sz="0" w:space="0" w:color="auto"/>
      </w:divBdr>
      <w:divsChild>
        <w:div w:id="306671678">
          <w:marLeft w:val="1094"/>
          <w:marRight w:val="0"/>
          <w:marTop w:val="0"/>
          <w:marBottom w:val="0"/>
          <w:divBdr>
            <w:top w:val="none" w:sz="0" w:space="0" w:color="auto"/>
            <w:left w:val="none" w:sz="0" w:space="0" w:color="auto"/>
            <w:bottom w:val="none" w:sz="0" w:space="0" w:color="auto"/>
            <w:right w:val="none" w:sz="0" w:space="0" w:color="auto"/>
          </w:divBdr>
        </w:div>
        <w:div w:id="31658189">
          <w:marLeft w:val="1094"/>
          <w:marRight w:val="0"/>
          <w:marTop w:val="0"/>
          <w:marBottom w:val="0"/>
          <w:divBdr>
            <w:top w:val="none" w:sz="0" w:space="0" w:color="auto"/>
            <w:left w:val="none" w:sz="0" w:space="0" w:color="auto"/>
            <w:bottom w:val="none" w:sz="0" w:space="0" w:color="auto"/>
            <w:right w:val="none" w:sz="0" w:space="0" w:color="auto"/>
          </w:divBdr>
        </w:div>
        <w:div w:id="132992225">
          <w:marLeft w:val="1094"/>
          <w:marRight w:val="0"/>
          <w:marTop w:val="0"/>
          <w:marBottom w:val="0"/>
          <w:divBdr>
            <w:top w:val="none" w:sz="0" w:space="0" w:color="auto"/>
            <w:left w:val="none" w:sz="0" w:space="0" w:color="auto"/>
            <w:bottom w:val="none" w:sz="0" w:space="0" w:color="auto"/>
            <w:right w:val="none" w:sz="0" w:space="0" w:color="auto"/>
          </w:divBdr>
        </w:div>
        <w:div w:id="1612592127">
          <w:marLeft w:val="1094"/>
          <w:marRight w:val="0"/>
          <w:marTop w:val="0"/>
          <w:marBottom w:val="0"/>
          <w:divBdr>
            <w:top w:val="none" w:sz="0" w:space="0" w:color="auto"/>
            <w:left w:val="none" w:sz="0" w:space="0" w:color="auto"/>
            <w:bottom w:val="none" w:sz="0" w:space="0" w:color="auto"/>
            <w:right w:val="none" w:sz="0" w:space="0" w:color="auto"/>
          </w:divBdr>
        </w:div>
      </w:divsChild>
    </w:div>
    <w:div w:id="1686399549">
      <w:bodyDiv w:val="1"/>
      <w:marLeft w:val="0"/>
      <w:marRight w:val="0"/>
      <w:marTop w:val="0"/>
      <w:marBottom w:val="0"/>
      <w:divBdr>
        <w:top w:val="none" w:sz="0" w:space="0" w:color="auto"/>
        <w:left w:val="none" w:sz="0" w:space="0" w:color="auto"/>
        <w:bottom w:val="none" w:sz="0" w:space="0" w:color="auto"/>
        <w:right w:val="none" w:sz="0" w:space="0" w:color="auto"/>
      </w:divBdr>
    </w:div>
    <w:div w:id="1797217959">
      <w:bodyDiv w:val="1"/>
      <w:marLeft w:val="0"/>
      <w:marRight w:val="0"/>
      <w:marTop w:val="0"/>
      <w:marBottom w:val="0"/>
      <w:divBdr>
        <w:top w:val="none" w:sz="0" w:space="0" w:color="auto"/>
        <w:left w:val="none" w:sz="0" w:space="0" w:color="auto"/>
        <w:bottom w:val="none" w:sz="0" w:space="0" w:color="auto"/>
        <w:right w:val="none" w:sz="0" w:space="0" w:color="auto"/>
      </w:divBdr>
    </w:div>
    <w:div w:id="1842698063">
      <w:bodyDiv w:val="1"/>
      <w:marLeft w:val="0"/>
      <w:marRight w:val="0"/>
      <w:marTop w:val="0"/>
      <w:marBottom w:val="0"/>
      <w:divBdr>
        <w:top w:val="none" w:sz="0" w:space="0" w:color="auto"/>
        <w:left w:val="none" w:sz="0" w:space="0" w:color="auto"/>
        <w:bottom w:val="none" w:sz="0" w:space="0" w:color="auto"/>
        <w:right w:val="none" w:sz="0" w:space="0" w:color="auto"/>
      </w:divBdr>
    </w:div>
    <w:div w:id="1844511132">
      <w:bodyDiv w:val="1"/>
      <w:marLeft w:val="0"/>
      <w:marRight w:val="0"/>
      <w:marTop w:val="0"/>
      <w:marBottom w:val="0"/>
      <w:divBdr>
        <w:top w:val="none" w:sz="0" w:space="0" w:color="auto"/>
        <w:left w:val="none" w:sz="0" w:space="0" w:color="auto"/>
        <w:bottom w:val="none" w:sz="0" w:space="0" w:color="auto"/>
        <w:right w:val="none" w:sz="0" w:space="0" w:color="auto"/>
      </w:divBdr>
    </w:div>
    <w:div w:id="1853258495">
      <w:bodyDiv w:val="1"/>
      <w:marLeft w:val="0"/>
      <w:marRight w:val="0"/>
      <w:marTop w:val="0"/>
      <w:marBottom w:val="0"/>
      <w:divBdr>
        <w:top w:val="none" w:sz="0" w:space="0" w:color="auto"/>
        <w:left w:val="none" w:sz="0" w:space="0" w:color="auto"/>
        <w:bottom w:val="none" w:sz="0" w:space="0" w:color="auto"/>
        <w:right w:val="none" w:sz="0" w:space="0" w:color="auto"/>
      </w:divBdr>
    </w:div>
    <w:div w:id="1872498173">
      <w:bodyDiv w:val="1"/>
      <w:marLeft w:val="0"/>
      <w:marRight w:val="0"/>
      <w:marTop w:val="0"/>
      <w:marBottom w:val="0"/>
      <w:divBdr>
        <w:top w:val="none" w:sz="0" w:space="0" w:color="auto"/>
        <w:left w:val="none" w:sz="0" w:space="0" w:color="auto"/>
        <w:bottom w:val="none" w:sz="0" w:space="0" w:color="auto"/>
        <w:right w:val="none" w:sz="0" w:space="0" w:color="auto"/>
      </w:divBdr>
    </w:div>
    <w:div w:id="2010401091">
      <w:bodyDiv w:val="1"/>
      <w:marLeft w:val="0"/>
      <w:marRight w:val="0"/>
      <w:marTop w:val="0"/>
      <w:marBottom w:val="0"/>
      <w:divBdr>
        <w:top w:val="none" w:sz="0" w:space="0" w:color="auto"/>
        <w:left w:val="none" w:sz="0" w:space="0" w:color="auto"/>
        <w:bottom w:val="none" w:sz="0" w:space="0" w:color="auto"/>
        <w:right w:val="none" w:sz="0" w:space="0" w:color="auto"/>
      </w:divBdr>
    </w:div>
    <w:div w:id="2013485618">
      <w:bodyDiv w:val="1"/>
      <w:marLeft w:val="0"/>
      <w:marRight w:val="0"/>
      <w:marTop w:val="0"/>
      <w:marBottom w:val="0"/>
      <w:divBdr>
        <w:top w:val="none" w:sz="0" w:space="0" w:color="auto"/>
        <w:left w:val="none" w:sz="0" w:space="0" w:color="auto"/>
        <w:bottom w:val="none" w:sz="0" w:space="0" w:color="auto"/>
        <w:right w:val="none" w:sz="0" w:space="0" w:color="auto"/>
      </w:divBdr>
    </w:div>
    <w:div w:id="2077848889">
      <w:bodyDiv w:val="1"/>
      <w:marLeft w:val="0"/>
      <w:marRight w:val="0"/>
      <w:marTop w:val="0"/>
      <w:marBottom w:val="0"/>
      <w:divBdr>
        <w:top w:val="none" w:sz="0" w:space="0" w:color="auto"/>
        <w:left w:val="none" w:sz="0" w:space="0" w:color="auto"/>
        <w:bottom w:val="none" w:sz="0" w:space="0" w:color="auto"/>
        <w:right w:val="none" w:sz="0" w:space="0" w:color="auto"/>
      </w:divBdr>
    </w:div>
    <w:div w:id="2091538969">
      <w:bodyDiv w:val="1"/>
      <w:marLeft w:val="0"/>
      <w:marRight w:val="0"/>
      <w:marTop w:val="0"/>
      <w:marBottom w:val="0"/>
      <w:divBdr>
        <w:top w:val="none" w:sz="0" w:space="0" w:color="auto"/>
        <w:left w:val="none" w:sz="0" w:space="0" w:color="auto"/>
        <w:bottom w:val="none" w:sz="0" w:space="0" w:color="auto"/>
        <w:right w:val="none" w:sz="0" w:space="0" w:color="auto"/>
      </w:divBdr>
    </w:div>
    <w:div w:id="2109422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Thème Office">
  <a:themeElements>
    <a:clrScheme name="Horizon">
      <a:dk1>
        <a:srgbClr val="000000"/>
      </a:dk1>
      <a:lt1>
        <a:srgbClr val="FFFFFF"/>
      </a:lt1>
      <a:dk2>
        <a:srgbClr val="1F2123"/>
      </a:dk2>
      <a:lt2>
        <a:srgbClr val="DC9E1F"/>
      </a:lt2>
      <a:accent1>
        <a:srgbClr val="7E97AD"/>
      </a:accent1>
      <a:accent2>
        <a:srgbClr val="CC8E60"/>
      </a:accent2>
      <a:accent3>
        <a:srgbClr val="7A6A60"/>
      </a:accent3>
      <a:accent4>
        <a:srgbClr val="B4936D"/>
      </a:accent4>
      <a:accent5>
        <a:srgbClr val="67787B"/>
      </a:accent5>
      <a:accent6>
        <a:srgbClr val="9D936F"/>
      </a:accent6>
      <a:hlink>
        <a:srgbClr val="646464"/>
      </a:hlink>
      <a:folHlink>
        <a:srgbClr val="969696"/>
      </a:folHlink>
    </a:clrScheme>
    <a:fontScheme name="Office Classique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3815AF-FEEE-4D1C-A09C-21C8ACB3A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11</Pages>
  <Words>1823</Words>
  <Characters>10029</Characters>
  <Application>Microsoft Office Word</Application>
  <DocSecurity>0</DocSecurity>
  <Lines>83</Lines>
  <Paragraphs>23</Paragraphs>
  <ScaleCrop>false</ScaleCrop>
  <HeadingPairs>
    <vt:vector size="2" baseType="variant">
      <vt:variant>
        <vt:lpstr>Titre</vt:lpstr>
      </vt:variant>
      <vt:variant>
        <vt:i4>1</vt:i4>
      </vt:variant>
    </vt:vector>
  </HeadingPairs>
  <TitlesOfParts>
    <vt:vector size="1" baseType="lpstr">
      <vt:lpstr/>
    </vt:vector>
  </TitlesOfParts>
  <Company>CNAMTS</Company>
  <LinksUpToDate>false</LinksUpToDate>
  <CharactersWithSpaces>11829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ALBARET CHARLOTTE (CPAM ILLE et VILAINE)</dc:creator>
  <cp:lastModifiedBy>BARBE SANDRINE (CPAM COTES-D'ARMOR)</cp:lastModifiedBy>
  <cp:revision>5</cp:revision>
  <cp:lastPrinted>2026-03-26T14:15:00Z</cp:lastPrinted>
  <dcterms:created xsi:type="dcterms:W3CDTF">2026-03-30T10:10:00Z</dcterms:created>
  <dcterms:modified xsi:type="dcterms:W3CDTF">2026-04-09T08:46:00Z</dcterms:modified>
</cp:coreProperties>
</file>